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1D266">
      <w:pPr>
        <w:autoSpaceDE w:val="0"/>
        <w:autoSpaceDN w:val="0"/>
        <w:adjustRightInd w:val="0"/>
        <w:spacing w:line="360" w:lineRule="auto"/>
        <w:ind w:right="450"/>
        <w:rPr>
          <w:rFonts w:ascii="黑体" w:hAnsi="黑体" w:eastAsia="黑体" w:cs="黑体"/>
          <w:bCs/>
          <w:kern w:val="0"/>
          <w:sz w:val="32"/>
          <w:szCs w:val="32"/>
        </w:rPr>
      </w:pPr>
      <w:r>
        <w:rPr>
          <w:rFonts w:hint="eastAsia" w:ascii="黑体" w:hAnsi="黑体" w:eastAsia="黑体" w:cs="黑体"/>
          <w:bCs/>
          <w:kern w:val="0"/>
          <w:sz w:val="32"/>
          <w:szCs w:val="32"/>
        </w:rPr>
        <w:t>附件</w:t>
      </w:r>
    </w:p>
    <w:p w14:paraId="7160109B">
      <w:pPr>
        <w:autoSpaceDE w:val="0"/>
        <w:autoSpaceDN w:val="0"/>
        <w:adjustRightInd w:val="0"/>
        <w:spacing w:line="360" w:lineRule="auto"/>
        <w:ind w:right="450"/>
        <w:rPr>
          <w:rFonts w:ascii="黑体" w:hAnsi="黑体" w:eastAsia="黑体" w:cs="黑体"/>
          <w:bCs/>
          <w:kern w:val="0"/>
          <w:sz w:val="32"/>
          <w:szCs w:val="32"/>
        </w:rPr>
      </w:pPr>
    </w:p>
    <w:p w14:paraId="3588EFF6">
      <w:pPr>
        <w:autoSpaceDE w:val="0"/>
        <w:autoSpaceDN w:val="0"/>
        <w:adjustRightInd w:val="0"/>
        <w:spacing w:line="360" w:lineRule="auto"/>
        <w:ind w:right="450"/>
        <w:rPr>
          <w:rFonts w:ascii="黑体" w:hAnsi="黑体" w:eastAsia="黑体" w:cs="黑体"/>
          <w:bCs/>
          <w:kern w:val="0"/>
          <w:sz w:val="32"/>
          <w:szCs w:val="32"/>
        </w:rPr>
      </w:pPr>
    </w:p>
    <w:p w14:paraId="152FA4A3">
      <w:pPr>
        <w:autoSpaceDE w:val="0"/>
        <w:autoSpaceDN w:val="0"/>
        <w:adjustRightInd w:val="0"/>
        <w:spacing w:line="360" w:lineRule="auto"/>
        <w:ind w:right="450"/>
        <w:rPr>
          <w:rFonts w:ascii="黑体" w:hAnsi="黑体" w:eastAsia="黑体" w:cs="黑体"/>
          <w:bCs/>
          <w:kern w:val="0"/>
          <w:sz w:val="32"/>
          <w:szCs w:val="32"/>
        </w:rPr>
      </w:pPr>
    </w:p>
    <w:p w14:paraId="7C98911D">
      <w:pPr>
        <w:spacing w:line="800" w:lineRule="exact"/>
        <w:jc w:val="center"/>
        <w:rPr>
          <w:rFonts w:ascii="方正小标宋简体" w:hAnsi="方正小标宋简体" w:eastAsia="方正小标宋简体" w:cs="方正小标宋简体"/>
          <w:bCs/>
          <w:kern w:val="0"/>
          <w:sz w:val="48"/>
          <w:szCs w:val="48"/>
        </w:rPr>
      </w:pPr>
      <w:r>
        <w:rPr>
          <w:rFonts w:hint="eastAsia" w:ascii="方正小标宋简体" w:hAnsi="方正小标宋简体" w:eastAsia="方正小标宋简体" w:cs="方正小标宋简体"/>
          <w:bCs/>
          <w:spacing w:val="-6"/>
          <w:kern w:val="0"/>
          <w:sz w:val="48"/>
          <w:szCs w:val="48"/>
        </w:rPr>
        <w:t>省际联盟公立医疗机构人工晶体跨区域</w:t>
      </w:r>
    </w:p>
    <w:p w14:paraId="0BB2C8C3">
      <w:pPr>
        <w:spacing w:line="800" w:lineRule="exact"/>
        <w:jc w:val="center"/>
        <w:rPr>
          <w:rFonts w:ascii="方正小标宋简体" w:hAnsi="方正小标宋简体" w:eastAsia="方正小标宋简体" w:cs="方正小标宋简体"/>
          <w:bCs/>
          <w:kern w:val="0"/>
          <w:sz w:val="48"/>
          <w:szCs w:val="48"/>
        </w:rPr>
      </w:pPr>
      <w:r>
        <w:rPr>
          <w:rFonts w:hint="eastAsia" w:ascii="方正小标宋简体" w:hAnsi="方正小标宋简体" w:eastAsia="方正小标宋简体" w:cs="方正小标宋简体"/>
          <w:bCs/>
          <w:kern w:val="0"/>
          <w:sz w:val="48"/>
          <w:szCs w:val="48"/>
        </w:rPr>
        <w:t>联合带量采购</w:t>
      </w:r>
      <w:r>
        <w:rPr>
          <w:rFonts w:hint="eastAsia" w:ascii="方正小标宋简体" w:hAnsi="方正小标宋简体" w:eastAsia="方正小标宋简体" w:cs="方正小标宋简体"/>
          <w:bCs/>
          <w:spacing w:val="-20"/>
          <w:sz w:val="48"/>
          <w:szCs w:val="48"/>
        </w:rPr>
        <w:t>文件</w:t>
      </w:r>
    </w:p>
    <w:p w14:paraId="21FE14AB">
      <w:pPr>
        <w:spacing w:line="800" w:lineRule="exact"/>
        <w:jc w:val="center"/>
        <w:rPr>
          <w:rFonts w:ascii="方正小标宋简体" w:hAnsi="方正小标宋简体" w:eastAsia="方正小标宋简体" w:cs="方正小标宋简体"/>
          <w:color w:val="FF0000"/>
          <w:spacing w:val="-20"/>
          <w:sz w:val="48"/>
          <w:szCs w:val="48"/>
        </w:rPr>
      </w:pPr>
    </w:p>
    <w:p w14:paraId="006FA226">
      <w:pPr>
        <w:spacing w:line="600" w:lineRule="exact"/>
        <w:jc w:val="center"/>
        <w:rPr>
          <w:rFonts w:ascii="仿宋" w:hAnsi="仿宋" w:eastAsia="仿宋"/>
          <w:spacing w:val="-20"/>
        </w:rPr>
      </w:pPr>
    </w:p>
    <w:p w14:paraId="6D42CDC3">
      <w:pPr>
        <w:spacing w:line="600" w:lineRule="exact"/>
        <w:rPr>
          <w:rFonts w:ascii="仿宋" w:hAnsi="仿宋" w:eastAsia="仿宋"/>
          <w:spacing w:val="-20"/>
          <w:sz w:val="24"/>
        </w:rPr>
      </w:pPr>
    </w:p>
    <w:p w14:paraId="44669EF9">
      <w:pPr>
        <w:spacing w:line="600" w:lineRule="exact"/>
        <w:rPr>
          <w:rFonts w:ascii="仿宋" w:hAnsi="仿宋" w:eastAsia="仿宋"/>
          <w:spacing w:val="-20"/>
          <w:sz w:val="24"/>
        </w:rPr>
      </w:pPr>
    </w:p>
    <w:p w14:paraId="6EA59FEA">
      <w:pPr>
        <w:spacing w:line="600" w:lineRule="exact"/>
        <w:rPr>
          <w:rFonts w:ascii="仿宋" w:hAnsi="仿宋" w:eastAsia="仿宋"/>
          <w:spacing w:val="-20"/>
          <w:sz w:val="24"/>
        </w:rPr>
      </w:pPr>
    </w:p>
    <w:p w14:paraId="50F37B3B">
      <w:pPr>
        <w:spacing w:line="600" w:lineRule="exact"/>
        <w:rPr>
          <w:rFonts w:ascii="仿宋" w:hAnsi="仿宋" w:eastAsia="仿宋"/>
          <w:spacing w:val="-20"/>
          <w:sz w:val="24"/>
        </w:rPr>
      </w:pPr>
    </w:p>
    <w:p w14:paraId="77774DE8">
      <w:pPr>
        <w:spacing w:line="600" w:lineRule="exact"/>
        <w:rPr>
          <w:rFonts w:ascii="仿宋" w:hAnsi="仿宋" w:eastAsia="仿宋"/>
          <w:spacing w:val="-20"/>
          <w:sz w:val="24"/>
        </w:rPr>
      </w:pPr>
    </w:p>
    <w:p w14:paraId="6E056542">
      <w:pPr>
        <w:spacing w:line="600" w:lineRule="exact"/>
        <w:ind w:firstLine="191" w:firstLineChars="100"/>
        <w:jc w:val="center"/>
        <w:rPr>
          <w:rFonts w:ascii="仿宋" w:hAnsi="仿宋" w:eastAsia="仿宋"/>
          <w:b/>
          <w:spacing w:val="-20"/>
          <w:szCs w:val="32"/>
        </w:rPr>
      </w:pPr>
    </w:p>
    <w:p w14:paraId="28C55810">
      <w:pPr>
        <w:spacing w:line="600" w:lineRule="exact"/>
        <w:ind w:firstLine="191" w:firstLineChars="100"/>
        <w:jc w:val="center"/>
        <w:rPr>
          <w:rFonts w:ascii="仿宋" w:hAnsi="仿宋" w:eastAsia="仿宋"/>
          <w:b/>
          <w:spacing w:val="-20"/>
          <w:szCs w:val="32"/>
        </w:rPr>
      </w:pPr>
    </w:p>
    <w:p w14:paraId="2CDE4A0A">
      <w:pPr>
        <w:spacing w:line="600" w:lineRule="exact"/>
        <w:ind w:firstLine="191" w:firstLineChars="100"/>
        <w:jc w:val="center"/>
        <w:rPr>
          <w:rFonts w:ascii="仿宋" w:hAnsi="仿宋" w:eastAsia="仿宋"/>
          <w:b/>
          <w:spacing w:val="-20"/>
          <w:szCs w:val="32"/>
        </w:rPr>
      </w:pPr>
    </w:p>
    <w:p w14:paraId="77F6C12D">
      <w:pPr>
        <w:spacing w:line="600" w:lineRule="exact"/>
        <w:rPr>
          <w:rFonts w:ascii="仿宋" w:hAnsi="仿宋" w:eastAsia="仿宋"/>
          <w:b/>
          <w:spacing w:val="-20"/>
          <w:szCs w:val="32"/>
        </w:rPr>
      </w:pPr>
    </w:p>
    <w:p w14:paraId="5A61BFE6">
      <w:pPr>
        <w:spacing w:line="600" w:lineRule="exact"/>
        <w:rPr>
          <w:rFonts w:ascii="仿宋" w:hAnsi="仿宋" w:eastAsia="仿宋"/>
          <w:b/>
          <w:spacing w:val="-20"/>
          <w:szCs w:val="32"/>
        </w:rPr>
      </w:pPr>
    </w:p>
    <w:p w14:paraId="3AF77327">
      <w:pPr>
        <w:spacing w:line="600" w:lineRule="exact"/>
        <w:ind w:firstLine="301" w:firstLineChars="100"/>
        <w:jc w:val="center"/>
        <w:rPr>
          <w:rFonts w:ascii="黑体" w:hAnsi="黑体" w:eastAsia="黑体" w:cs="黑体"/>
          <w:bCs/>
          <w:spacing w:val="-20"/>
          <w:sz w:val="32"/>
          <w:szCs w:val="32"/>
        </w:rPr>
      </w:pPr>
      <w:r>
        <w:rPr>
          <w:rFonts w:hint="eastAsia" w:ascii="黑体" w:hAnsi="黑体" w:eastAsia="黑体" w:cs="黑体"/>
          <w:bCs/>
          <w:spacing w:val="-20"/>
          <w:sz w:val="32"/>
          <w:szCs w:val="32"/>
        </w:rPr>
        <w:t>陕西省公共资源交易中心</w:t>
      </w:r>
    </w:p>
    <w:p w14:paraId="38F99004">
      <w:pPr>
        <w:spacing w:line="600" w:lineRule="exact"/>
        <w:ind w:firstLine="3913" w:firstLineChars="1300"/>
        <w:rPr>
          <w:rFonts w:ascii="黑体" w:hAnsi="黑体" w:eastAsia="黑体" w:cs="黑体"/>
          <w:bCs/>
          <w:sz w:val="32"/>
          <w:szCs w:val="32"/>
        </w:rPr>
      </w:pPr>
      <w:r>
        <w:rPr>
          <w:rFonts w:hint="eastAsia" w:ascii="黑体" w:hAnsi="黑体" w:eastAsia="黑体" w:cs="黑体"/>
          <w:bCs/>
          <w:spacing w:val="-20"/>
          <w:sz w:val="32"/>
          <w:szCs w:val="32"/>
        </w:rPr>
        <w:t>2020年7月</w:t>
      </w:r>
    </w:p>
    <w:p w14:paraId="7837FE83">
      <w:pPr>
        <w:spacing w:line="600" w:lineRule="exact"/>
        <w:ind w:firstLine="4210" w:firstLineChars="1000"/>
        <w:rPr>
          <w:rFonts w:ascii="仿宋" w:hAnsi="仿宋" w:eastAsia="仿宋"/>
          <w:b/>
          <w:spacing w:val="-20"/>
          <w:sz w:val="44"/>
          <w:szCs w:val="44"/>
        </w:rPr>
      </w:pPr>
    </w:p>
    <w:p w14:paraId="373FD162">
      <w:pPr>
        <w:spacing w:line="600" w:lineRule="exact"/>
        <w:ind w:firstLine="4210" w:firstLineChars="1000"/>
        <w:rPr>
          <w:rFonts w:ascii="仿宋" w:hAnsi="仿宋" w:eastAsia="仿宋"/>
          <w:b/>
          <w:spacing w:val="-20"/>
          <w:sz w:val="44"/>
          <w:szCs w:val="44"/>
        </w:rPr>
      </w:pPr>
    </w:p>
    <w:p w14:paraId="6DC9166A">
      <w:pPr>
        <w:spacing w:line="600" w:lineRule="exact"/>
        <w:jc w:val="center"/>
        <w:rPr>
          <w:rFonts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前    言</w:t>
      </w:r>
    </w:p>
    <w:p w14:paraId="53424F30">
      <w:pPr>
        <w:tabs>
          <w:tab w:val="left" w:pos="2385"/>
          <w:tab w:val="left" w:pos="2790"/>
          <w:tab w:val="center" w:pos="4535"/>
        </w:tabs>
        <w:spacing w:line="600" w:lineRule="exact"/>
        <w:ind w:firstLine="382" w:firstLineChars="200"/>
        <w:jc w:val="right"/>
        <w:rPr>
          <w:rFonts w:ascii="仿宋" w:hAnsi="仿宋" w:eastAsia="仿宋"/>
          <w:spacing w:val="-20"/>
          <w:szCs w:val="32"/>
        </w:rPr>
      </w:pPr>
    </w:p>
    <w:p w14:paraId="6E10E7E3">
      <w:pPr>
        <w:spacing w:line="600" w:lineRule="exact"/>
        <w:jc w:val="left"/>
        <w:rPr>
          <w:rFonts w:ascii="仿宋" w:hAnsi="仿宋" w:eastAsia="仿宋"/>
          <w:spacing w:val="-20"/>
          <w:sz w:val="30"/>
          <w:szCs w:val="30"/>
        </w:rPr>
      </w:pPr>
    </w:p>
    <w:p w14:paraId="31B78128">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我中心受省际联盟省（区）联合采购办公室委托，根据《省际联盟公立医疗机构人工晶体跨区域联合带量采购实施方案》，编制了《省际联盟公立医疗机构人工晶体跨区域联合带量采购文件》（以下简称“采购文件”）。</w:t>
      </w:r>
    </w:p>
    <w:p w14:paraId="07E106D1">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采购文件》主要作为企业参加本次联合带量采购工作的指南，重点对采购工作流程、企业须知、报名要求等内容进行详细说明。旨在引导企业规范申报，及时跟进工作流程。相关企业应认真阅读采购文件，严格按照要求准备、编制、提交申报材料并做出实质性响应。</w:t>
      </w:r>
    </w:p>
    <w:p w14:paraId="775D1B8F">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陕西省公共资源交易中心对申报人提出的澄清要求进行受理，必要时可对采购文件进行补充、修改。所有对采购文件的补充、修改和澄清说明在陕西省药械集中采购平台上发布后，视为申报人知晓，并对其具有约束力。</w:t>
      </w:r>
    </w:p>
    <w:p w14:paraId="517070AD">
      <w:pPr>
        <w:tabs>
          <w:tab w:val="left" w:pos="1365"/>
          <w:tab w:val="left" w:pos="1785"/>
        </w:tabs>
        <w:spacing w:line="600" w:lineRule="exact"/>
        <w:ind w:firstLine="200"/>
        <w:rPr>
          <w:rFonts w:ascii="仿宋_GB2312" w:hAnsi="仿宋_GB2312" w:eastAsia="仿宋_GB2312" w:cs="仿宋_GB2312"/>
          <w:b/>
          <w:spacing w:val="-20"/>
          <w:sz w:val="32"/>
          <w:szCs w:val="32"/>
        </w:rPr>
      </w:pPr>
    </w:p>
    <w:p w14:paraId="54913881">
      <w:pPr>
        <w:pStyle w:val="11"/>
        <w:jc w:val="center"/>
        <w:rPr>
          <w:color w:val="auto"/>
          <w:sz w:val="44"/>
          <w:szCs w:val="44"/>
        </w:rPr>
      </w:pPr>
    </w:p>
    <w:p w14:paraId="69DAB09B">
      <w:pPr>
        <w:rPr>
          <w:spacing w:val="-20"/>
          <w:sz w:val="30"/>
          <w:szCs w:val="30"/>
        </w:rPr>
      </w:pPr>
    </w:p>
    <w:p w14:paraId="7ED39320">
      <w:pPr>
        <w:snapToGrid w:val="0"/>
        <w:spacing w:line="500" w:lineRule="exact"/>
        <w:jc w:val="center"/>
        <w:rPr>
          <w:rFonts w:ascii="宋体" w:hAnsi="宋体"/>
          <w:b/>
          <w:bCs/>
          <w:sz w:val="24"/>
        </w:rPr>
      </w:pPr>
    </w:p>
    <w:p w14:paraId="0E1BA12D">
      <w:pPr>
        <w:snapToGrid w:val="0"/>
        <w:spacing w:line="500" w:lineRule="exact"/>
        <w:jc w:val="center"/>
        <w:rPr>
          <w:rFonts w:ascii="宋体" w:hAnsi="宋体"/>
          <w:b/>
          <w:bCs/>
          <w:sz w:val="24"/>
        </w:rPr>
      </w:pPr>
    </w:p>
    <w:p w14:paraId="24CFF558">
      <w:pPr>
        <w:snapToGrid w:val="0"/>
        <w:spacing w:line="500" w:lineRule="exact"/>
        <w:jc w:val="center"/>
        <w:rPr>
          <w:rFonts w:ascii="宋体" w:hAnsi="宋体"/>
          <w:b/>
          <w:bCs/>
          <w:sz w:val="24"/>
        </w:rPr>
      </w:pPr>
    </w:p>
    <w:p w14:paraId="62C983EF">
      <w:pPr>
        <w:tabs>
          <w:tab w:val="left" w:pos="1365"/>
          <w:tab w:val="left" w:pos="1785"/>
        </w:tabs>
        <w:spacing w:line="600" w:lineRule="exact"/>
        <w:jc w:val="center"/>
        <w:rPr>
          <w:rFonts w:ascii="方正小标宋简体" w:hAnsi="方正小标宋简体" w:eastAsia="方正小标宋简体" w:cs="方正小标宋简体"/>
          <w:bCs/>
          <w:spacing w:val="-20"/>
          <w:sz w:val="44"/>
          <w:szCs w:val="44"/>
        </w:rPr>
      </w:pPr>
    </w:p>
    <w:p w14:paraId="72115562">
      <w:pPr>
        <w:tabs>
          <w:tab w:val="left" w:pos="1365"/>
          <w:tab w:val="left" w:pos="1785"/>
        </w:tabs>
        <w:spacing w:line="600" w:lineRule="exact"/>
        <w:jc w:val="center"/>
        <w:rPr>
          <w:rFonts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目    录</w:t>
      </w:r>
    </w:p>
    <w:p w14:paraId="39231E6F">
      <w:pPr>
        <w:tabs>
          <w:tab w:val="left" w:pos="1365"/>
          <w:tab w:val="left" w:pos="1785"/>
        </w:tabs>
        <w:spacing w:line="600" w:lineRule="exact"/>
        <w:jc w:val="left"/>
        <w:rPr>
          <w:rFonts w:ascii="方正小标宋简体" w:hAnsi="方正小标宋简体" w:eastAsia="方正小标宋简体" w:cs="方正小标宋简体"/>
          <w:bCs/>
          <w:spacing w:val="-20"/>
          <w:sz w:val="44"/>
          <w:szCs w:val="44"/>
        </w:rPr>
      </w:pPr>
    </w:p>
    <w:p w14:paraId="5516B471">
      <w:pPr>
        <w:spacing w:line="800" w:lineRule="exact"/>
        <w:ind w:firstLine="602" w:firstLineChars="200"/>
        <w:rPr>
          <w:rFonts w:ascii="仿宋_GB2312" w:hAnsi="仿宋_GB2312" w:eastAsia="仿宋_GB2312" w:cs="仿宋_GB2312"/>
          <w:bCs/>
          <w:spacing w:val="-20"/>
          <w:sz w:val="32"/>
          <w:szCs w:val="32"/>
        </w:rPr>
      </w:pPr>
      <w:r>
        <w:rPr>
          <w:rFonts w:hint="eastAsia" w:ascii="仿宋_GB2312" w:hAnsi="仿宋_GB2312" w:eastAsia="仿宋_GB2312" w:cs="仿宋_GB2312"/>
          <w:bCs/>
          <w:spacing w:val="-20"/>
          <w:sz w:val="32"/>
          <w:szCs w:val="32"/>
        </w:rPr>
        <w:t>第一章 采购邀请函</w:t>
      </w:r>
    </w:p>
    <w:p w14:paraId="1484AB46">
      <w:pPr>
        <w:spacing w:line="800" w:lineRule="exact"/>
        <w:ind w:firstLine="602" w:firstLineChars="200"/>
        <w:rPr>
          <w:rFonts w:ascii="仿宋_GB2312" w:hAnsi="仿宋_GB2312" w:eastAsia="仿宋_GB2312" w:cs="仿宋_GB2312"/>
          <w:bCs/>
          <w:spacing w:val="-20"/>
          <w:sz w:val="32"/>
          <w:szCs w:val="32"/>
        </w:rPr>
      </w:pPr>
      <w:r>
        <w:rPr>
          <w:rFonts w:hint="eastAsia" w:ascii="仿宋_GB2312" w:hAnsi="仿宋_GB2312" w:eastAsia="仿宋_GB2312" w:cs="仿宋_GB2312"/>
          <w:bCs/>
          <w:spacing w:val="-20"/>
          <w:sz w:val="32"/>
          <w:szCs w:val="32"/>
        </w:rPr>
        <w:t>第二章 采购工作流程图</w:t>
      </w:r>
    </w:p>
    <w:p w14:paraId="604B88D3">
      <w:pPr>
        <w:spacing w:line="800" w:lineRule="exact"/>
        <w:ind w:firstLine="602" w:firstLineChars="200"/>
        <w:rPr>
          <w:rFonts w:ascii="仿宋_GB2312" w:hAnsi="仿宋_GB2312" w:eastAsia="仿宋_GB2312" w:cs="仿宋_GB2312"/>
          <w:bCs/>
          <w:spacing w:val="-20"/>
          <w:sz w:val="32"/>
          <w:szCs w:val="32"/>
        </w:rPr>
      </w:pPr>
      <w:r>
        <w:rPr>
          <w:rFonts w:hint="eastAsia" w:ascii="仿宋_GB2312" w:hAnsi="仿宋_GB2312" w:eastAsia="仿宋_GB2312" w:cs="仿宋_GB2312"/>
          <w:bCs/>
          <w:spacing w:val="-20"/>
          <w:sz w:val="32"/>
          <w:szCs w:val="32"/>
        </w:rPr>
        <w:t>第三章 企业须知</w:t>
      </w:r>
    </w:p>
    <w:p w14:paraId="4BE47305">
      <w:pPr>
        <w:spacing w:line="800" w:lineRule="exact"/>
        <w:ind w:firstLine="602" w:firstLineChars="200"/>
        <w:rPr>
          <w:rFonts w:ascii="仿宋_GB2312" w:hAnsi="仿宋_GB2312" w:eastAsia="仿宋_GB2312" w:cs="仿宋_GB2312"/>
          <w:bCs/>
          <w:spacing w:val="-20"/>
          <w:sz w:val="32"/>
          <w:szCs w:val="32"/>
        </w:rPr>
      </w:pPr>
      <w:r>
        <w:rPr>
          <w:rFonts w:hint="eastAsia" w:ascii="仿宋_GB2312" w:hAnsi="仿宋_GB2312" w:eastAsia="仿宋_GB2312" w:cs="仿宋_GB2312"/>
          <w:bCs/>
          <w:spacing w:val="-20"/>
          <w:sz w:val="32"/>
          <w:szCs w:val="32"/>
        </w:rPr>
        <w:t>第四章 申报材料格式</w:t>
      </w:r>
    </w:p>
    <w:p w14:paraId="14B16421">
      <w:pPr>
        <w:snapToGrid w:val="0"/>
        <w:spacing w:line="520" w:lineRule="exact"/>
        <w:jc w:val="center"/>
        <w:rPr>
          <w:rFonts w:ascii="宋体" w:hAnsi="宋体"/>
          <w:b/>
          <w:bCs/>
          <w:sz w:val="44"/>
          <w:szCs w:val="44"/>
        </w:rPr>
      </w:pPr>
    </w:p>
    <w:p w14:paraId="5EC7F562">
      <w:pPr>
        <w:tabs>
          <w:tab w:val="left" w:pos="1365"/>
          <w:tab w:val="left" w:pos="1785"/>
        </w:tabs>
        <w:spacing w:line="600" w:lineRule="exact"/>
        <w:jc w:val="center"/>
        <w:outlineLvl w:val="0"/>
        <w:rPr>
          <w:rFonts w:ascii="仿宋" w:hAnsi="仿宋" w:eastAsia="仿宋"/>
          <w:b/>
          <w:spacing w:val="-20"/>
          <w:sz w:val="44"/>
          <w:szCs w:val="44"/>
        </w:rPr>
      </w:pPr>
    </w:p>
    <w:p w14:paraId="395A2DC5">
      <w:pPr>
        <w:tabs>
          <w:tab w:val="left" w:pos="1365"/>
          <w:tab w:val="left" w:pos="1785"/>
        </w:tabs>
        <w:spacing w:line="600" w:lineRule="exact"/>
        <w:jc w:val="center"/>
        <w:outlineLvl w:val="0"/>
        <w:rPr>
          <w:rFonts w:ascii="仿宋" w:hAnsi="仿宋" w:eastAsia="仿宋"/>
          <w:b/>
          <w:spacing w:val="-20"/>
          <w:sz w:val="44"/>
          <w:szCs w:val="44"/>
        </w:rPr>
      </w:pPr>
    </w:p>
    <w:p w14:paraId="3FCC42BB">
      <w:pPr>
        <w:tabs>
          <w:tab w:val="left" w:pos="1365"/>
          <w:tab w:val="left" w:pos="1785"/>
        </w:tabs>
        <w:spacing w:line="600" w:lineRule="exact"/>
        <w:jc w:val="center"/>
        <w:outlineLvl w:val="0"/>
        <w:rPr>
          <w:rFonts w:ascii="仿宋" w:hAnsi="仿宋" w:eastAsia="仿宋"/>
          <w:b/>
          <w:spacing w:val="-20"/>
          <w:sz w:val="44"/>
          <w:szCs w:val="44"/>
        </w:rPr>
      </w:pPr>
    </w:p>
    <w:p w14:paraId="72E5B355">
      <w:pPr>
        <w:tabs>
          <w:tab w:val="left" w:pos="1365"/>
          <w:tab w:val="left" w:pos="1785"/>
        </w:tabs>
        <w:spacing w:line="600" w:lineRule="exact"/>
        <w:jc w:val="center"/>
        <w:outlineLvl w:val="0"/>
        <w:rPr>
          <w:rFonts w:ascii="仿宋" w:hAnsi="仿宋" w:eastAsia="仿宋"/>
          <w:b/>
          <w:spacing w:val="-20"/>
          <w:sz w:val="44"/>
          <w:szCs w:val="44"/>
        </w:rPr>
      </w:pPr>
    </w:p>
    <w:p w14:paraId="19E17AF9">
      <w:pPr>
        <w:tabs>
          <w:tab w:val="left" w:pos="1365"/>
          <w:tab w:val="left" w:pos="1785"/>
        </w:tabs>
        <w:spacing w:line="600" w:lineRule="exact"/>
        <w:jc w:val="center"/>
        <w:outlineLvl w:val="0"/>
        <w:rPr>
          <w:rFonts w:ascii="仿宋" w:hAnsi="仿宋" w:eastAsia="仿宋"/>
          <w:b/>
          <w:spacing w:val="-20"/>
          <w:sz w:val="44"/>
          <w:szCs w:val="44"/>
        </w:rPr>
      </w:pPr>
    </w:p>
    <w:p w14:paraId="0D4A2F5F">
      <w:pPr>
        <w:tabs>
          <w:tab w:val="left" w:pos="1365"/>
          <w:tab w:val="left" w:pos="1785"/>
        </w:tabs>
        <w:spacing w:line="600" w:lineRule="exact"/>
        <w:jc w:val="center"/>
        <w:outlineLvl w:val="0"/>
        <w:rPr>
          <w:rFonts w:ascii="仿宋" w:hAnsi="仿宋" w:eastAsia="仿宋"/>
          <w:b/>
          <w:spacing w:val="-20"/>
          <w:sz w:val="44"/>
          <w:szCs w:val="44"/>
        </w:rPr>
      </w:pPr>
    </w:p>
    <w:p w14:paraId="72E1B931">
      <w:pPr>
        <w:tabs>
          <w:tab w:val="left" w:pos="1365"/>
          <w:tab w:val="left" w:pos="1785"/>
        </w:tabs>
        <w:spacing w:line="600" w:lineRule="exact"/>
        <w:jc w:val="center"/>
        <w:outlineLvl w:val="0"/>
        <w:rPr>
          <w:rFonts w:ascii="仿宋" w:hAnsi="仿宋" w:eastAsia="仿宋"/>
          <w:b/>
          <w:spacing w:val="-20"/>
          <w:sz w:val="44"/>
          <w:szCs w:val="44"/>
        </w:rPr>
      </w:pPr>
    </w:p>
    <w:p w14:paraId="07705A44">
      <w:pPr>
        <w:tabs>
          <w:tab w:val="left" w:pos="1365"/>
          <w:tab w:val="left" w:pos="1785"/>
        </w:tabs>
        <w:spacing w:line="600" w:lineRule="exact"/>
        <w:jc w:val="center"/>
        <w:outlineLvl w:val="0"/>
        <w:rPr>
          <w:rFonts w:ascii="仿宋" w:hAnsi="仿宋" w:eastAsia="仿宋"/>
          <w:b/>
          <w:spacing w:val="-20"/>
          <w:sz w:val="44"/>
          <w:szCs w:val="44"/>
        </w:rPr>
      </w:pPr>
    </w:p>
    <w:p w14:paraId="22AED7C4">
      <w:pPr>
        <w:tabs>
          <w:tab w:val="left" w:pos="1365"/>
          <w:tab w:val="left" w:pos="1785"/>
        </w:tabs>
        <w:spacing w:line="600" w:lineRule="exact"/>
        <w:jc w:val="center"/>
        <w:outlineLvl w:val="0"/>
        <w:rPr>
          <w:rFonts w:ascii="仿宋" w:hAnsi="仿宋" w:eastAsia="仿宋"/>
          <w:b/>
          <w:spacing w:val="-20"/>
          <w:sz w:val="44"/>
          <w:szCs w:val="44"/>
        </w:rPr>
      </w:pPr>
    </w:p>
    <w:p w14:paraId="54EE47BF">
      <w:pPr>
        <w:tabs>
          <w:tab w:val="left" w:pos="1365"/>
          <w:tab w:val="left" w:pos="1785"/>
        </w:tabs>
        <w:spacing w:line="600" w:lineRule="exact"/>
        <w:jc w:val="center"/>
        <w:outlineLvl w:val="0"/>
        <w:rPr>
          <w:rFonts w:ascii="仿宋" w:hAnsi="仿宋" w:eastAsia="仿宋"/>
          <w:b/>
          <w:spacing w:val="-20"/>
          <w:sz w:val="44"/>
          <w:szCs w:val="44"/>
        </w:rPr>
      </w:pPr>
    </w:p>
    <w:p w14:paraId="7A54762F">
      <w:pPr>
        <w:tabs>
          <w:tab w:val="left" w:pos="1365"/>
          <w:tab w:val="left" w:pos="1785"/>
        </w:tabs>
        <w:spacing w:line="600" w:lineRule="exact"/>
        <w:jc w:val="center"/>
        <w:outlineLvl w:val="0"/>
        <w:rPr>
          <w:rFonts w:ascii="仿宋" w:hAnsi="仿宋" w:eastAsia="仿宋"/>
          <w:b/>
          <w:spacing w:val="-20"/>
          <w:sz w:val="44"/>
          <w:szCs w:val="44"/>
        </w:rPr>
      </w:pPr>
    </w:p>
    <w:p w14:paraId="18998B1D">
      <w:pPr>
        <w:tabs>
          <w:tab w:val="left" w:pos="1365"/>
          <w:tab w:val="left" w:pos="1785"/>
        </w:tabs>
        <w:spacing w:line="600" w:lineRule="exact"/>
        <w:jc w:val="center"/>
        <w:outlineLvl w:val="0"/>
        <w:rPr>
          <w:rFonts w:ascii="仿宋" w:hAnsi="仿宋" w:eastAsia="仿宋"/>
          <w:b/>
          <w:spacing w:val="-20"/>
          <w:sz w:val="44"/>
          <w:szCs w:val="44"/>
        </w:rPr>
      </w:pPr>
    </w:p>
    <w:p w14:paraId="11A1458A">
      <w:pPr>
        <w:tabs>
          <w:tab w:val="left" w:pos="1365"/>
          <w:tab w:val="left" w:pos="1785"/>
        </w:tabs>
        <w:spacing w:line="600" w:lineRule="exact"/>
        <w:jc w:val="center"/>
        <w:outlineLvl w:val="0"/>
        <w:rPr>
          <w:rFonts w:ascii="仿宋" w:hAnsi="仿宋" w:eastAsia="仿宋"/>
          <w:b/>
          <w:spacing w:val="-20"/>
          <w:sz w:val="44"/>
          <w:szCs w:val="44"/>
        </w:rPr>
      </w:pPr>
    </w:p>
    <w:p w14:paraId="21DAC426">
      <w:pPr>
        <w:tabs>
          <w:tab w:val="left" w:pos="1365"/>
          <w:tab w:val="left" w:pos="1785"/>
        </w:tabs>
        <w:spacing w:line="600" w:lineRule="exact"/>
        <w:jc w:val="center"/>
        <w:outlineLvl w:val="0"/>
        <w:rPr>
          <w:rFonts w:ascii="方正小标宋简体" w:hAnsi="方正小标宋简体" w:eastAsia="方正小标宋简体" w:cs="方正小标宋简体"/>
          <w:bCs/>
          <w:spacing w:val="-20"/>
          <w:sz w:val="32"/>
          <w:szCs w:val="32"/>
        </w:rPr>
      </w:pPr>
    </w:p>
    <w:p w14:paraId="09497C08">
      <w:pPr>
        <w:tabs>
          <w:tab w:val="left" w:pos="1365"/>
          <w:tab w:val="left" w:pos="1785"/>
        </w:tabs>
        <w:spacing w:line="600" w:lineRule="exact"/>
        <w:jc w:val="center"/>
        <w:outlineLvl w:val="0"/>
        <w:rPr>
          <w:rFonts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第一章  采购邀请函</w:t>
      </w:r>
    </w:p>
    <w:p w14:paraId="415ADF80">
      <w:pPr>
        <w:tabs>
          <w:tab w:val="left" w:pos="1365"/>
          <w:tab w:val="left" w:pos="1785"/>
        </w:tabs>
        <w:spacing w:line="600" w:lineRule="exact"/>
        <w:jc w:val="center"/>
        <w:outlineLvl w:val="0"/>
        <w:rPr>
          <w:rFonts w:ascii="方正小标宋简体" w:hAnsi="方正小标宋简体" w:eastAsia="方正小标宋简体" w:cs="方正小标宋简体"/>
          <w:bCs/>
          <w:spacing w:val="-20"/>
          <w:sz w:val="44"/>
          <w:szCs w:val="44"/>
        </w:rPr>
      </w:pPr>
    </w:p>
    <w:p w14:paraId="30BDA94F">
      <w:pPr>
        <w:spacing w:line="600" w:lineRule="exact"/>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各相关国内人工晶体生产企业、进口人工晶体国内总代理商：</w:t>
      </w:r>
    </w:p>
    <w:p w14:paraId="3669BE2D">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联盟省（区）人工晶体联合带量采购工作自即日起开始实施，欢迎符合条件的国内人工晶体生产企业、进口人工晶体国内总代理商前来参与。</w:t>
      </w:r>
    </w:p>
    <w:p w14:paraId="46F2036E">
      <w:pPr>
        <w:spacing w:line="600" w:lineRule="exact"/>
        <w:ind w:firstLine="602" w:firstLineChars="200"/>
        <w:rPr>
          <w:rFonts w:ascii="仿宋_GB2312" w:hAnsi="仿宋_GB2312" w:eastAsia="仿宋_GB2312" w:cs="仿宋_GB2312"/>
          <w:spacing w:val="-20"/>
          <w:sz w:val="32"/>
          <w:szCs w:val="32"/>
        </w:rPr>
      </w:pPr>
      <w:r>
        <w:rPr>
          <w:rFonts w:hint="eastAsia" w:ascii="黑体" w:hAnsi="黑体" w:eastAsia="黑体" w:cs="黑体"/>
          <w:spacing w:val="-20"/>
          <w:sz w:val="32"/>
          <w:szCs w:val="32"/>
        </w:rPr>
        <w:t>一、采购产品：</w:t>
      </w:r>
      <w:r>
        <w:rPr>
          <w:rFonts w:hint="eastAsia" w:ascii="仿宋_GB2312" w:hAnsi="仿宋_GB2312" w:eastAsia="仿宋_GB2312" w:cs="仿宋_GB2312"/>
          <w:spacing w:val="-20"/>
          <w:sz w:val="32"/>
          <w:szCs w:val="32"/>
        </w:rPr>
        <w:t>本次采购产品为人工晶体，采购品种目录及数量见附件1。</w:t>
      </w:r>
    </w:p>
    <w:p w14:paraId="72F3CEB3">
      <w:pPr>
        <w:ind w:firstLine="602" w:firstLineChars="200"/>
        <w:rPr>
          <w:rFonts w:ascii="仿宋_GB2312" w:hAnsi="仿宋_GB2312" w:eastAsia="仿宋_GB2312" w:cs="仿宋_GB2312"/>
          <w:spacing w:val="-20"/>
          <w:sz w:val="32"/>
          <w:szCs w:val="32"/>
        </w:rPr>
      </w:pPr>
      <w:r>
        <w:rPr>
          <w:rFonts w:hint="eastAsia" w:ascii="黑体" w:hAnsi="黑体" w:eastAsia="黑体" w:cs="黑体"/>
          <w:spacing w:val="-20"/>
          <w:sz w:val="32"/>
          <w:szCs w:val="32"/>
        </w:rPr>
        <w:t>二、采购实施范围：</w:t>
      </w:r>
      <w:r>
        <w:rPr>
          <w:rFonts w:hint="eastAsia" w:ascii="仿宋_GB2312" w:hAnsi="仿宋_GB2312" w:eastAsia="仿宋_GB2312" w:cs="仿宋_GB2312"/>
          <w:spacing w:val="-20"/>
          <w:sz w:val="32"/>
          <w:szCs w:val="32"/>
        </w:rPr>
        <w:t>联盟省（区）内三级公立医疗机构（含军队医院）、联盟省（区）内具备开展人工晶体相关手术的二级公立医疗机构（含军队医院），鼓励医保定点社会办医疗机构积极参与。</w:t>
      </w:r>
    </w:p>
    <w:p w14:paraId="7D1CD790">
      <w:pPr>
        <w:spacing w:line="600" w:lineRule="exact"/>
        <w:ind w:firstLine="602" w:firstLineChars="200"/>
        <w:rPr>
          <w:rFonts w:ascii="仿宋_GB2312" w:hAnsi="仿宋_GB2312" w:eastAsia="仿宋_GB2312" w:cs="仿宋_GB2312"/>
          <w:spacing w:val="-20"/>
          <w:sz w:val="32"/>
          <w:szCs w:val="32"/>
        </w:rPr>
      </w:pPr>
      <w:r>
        <w:rPr>
          <w:rFonts w:hint="eastAsia" w:ascii="黑体" w:hAnsi="黑体" w:eastAsia="黑体" w:cs="黑体"/>
          <w:spacing w:val="-20"/>
          <w:sz w:val="32"/>
          <w:szCs w:val="32"/>
        </w:rPr>
        <w:t>三、申报人：</w:t>
      </w:r>
      <w:r>
        <w:rPr>
          <w:rFonts w:hint="eastAsia" w:ascii="仿宋_GB2312" w:hAnsi="仿宋_GB2312" w:eastAsia="仿宋_GB2312" w:cs="仿宋_GB2312"/>
          <w:spacing w:val="-20"/>
          <w:sz w:val="32"/>
          <w:szCs w:val="32"/>
        </w:rPr>
        <w:t>国内人工晶体生产企业、进口人工晶体国内总代理商。</w:t>
      </w:r>
    </w:p>
    <w:p w14:paraId="03D78BB6">
      <w:pPr>
        <w:spacing w:line="600" w:lineRule="exact"/>
        <w:ind w:firstLine="602" w:firstLineChars="200"/>
        <w:rPr>
          <w:rFonts w:ascii="仿宋_GB2312" w:hAnsi="仿宋_GB2312" w:eastAsia="仿宋_GB2312" w:cs="仿宋_GB2312"/>
          <w:spacing w:val="-20"/>
          <w:sz w:val="32"/>
          <w:szCs w:val="32"/>
        </w:rPr>
      </w:pPr>
      <w:r>
        <w:rPr>
          <w:rFonts w:hint="eastAsia" w:ascii="黑体" w:hAnsi="黑体" w:eastAsia="黑体" w:cs="黑体"/>
          <w:spacing w:val="-20"/>
          <w:sz w:val="32"/>
          <w:szCs w:val="32"/>
        </w:rPr>
        <w:t>四、采购周期：</w:t>
      </w:r>
      <w:r>
        <w:rPr>
          <w:rFonts w:hint="eastAsia" w:ascii="仿宋_GB2312" w:hAnsi="仿宋_GB2312" w:eastAsia="仿宋_GB2312" w:cs="仿宋_GB2312"/>
          <w:spacing w:val="-20"/>
          <w:sz w:val="32"/>
          <w:szCs w:val="32"/>
        </w:rPr>
        <w:t>一年。</w:t>
      </w:r>
    </w:p>
    <w:p w14:paraId="3F0BF12B">
      <w:pPr>
        <w:widowControl/>
        <w:ind w:firstLine="602" w:firstLineChars="200"/>
        <w:rPr>
          <w:rFonts w:ascii="仿宋_GB2312" w:hAnsi="仿宋_GB2312" w:eastAsia="仿宋_GB2312" w:cs="仿宋_GB2312"/>
          <w:spacing w:val="-20"/>
          <w:sz w:val="32"/>
          <w:szCs w:val="32"/>
        </w:rPr>
      </w:pPr>
      <w:r>
        <w:rPr>
          <w:rFonts w:hint="eastAsia" w:ascii="黑体" w:hAnsi="黑体" w:eastAsia="黑体" w:cs="黑体"/>
          <w:spacing w:val="-20"/>
          <w:sz w:val="32"/>
          <w:szCs w:val="32"/>
        </w:rPr>
        <w:t>五、采购方式：</w:t>
      </w:r>
      <w:r>
        <w:rPr>
          <w:rFonts w:hint="eastAsia" w:ascii="仿宋_GB2312" w:hAnsi="仿宋_GB2312" w:eastAsia="仿宋_GB2312" w:cs="仿宋_GB2312"/>
          <w:spacing w:val="-20"/>
          <w:sz w:val="32"/>
          <w:szCs w:val="32"/>
        </w:rPr>
        <w:t>招采合一、以量换价、带量采购</w:t>
      </w:r>
    </w:p>
    <w:p w14:paraId="5655F8DA">
      <w:pPr>
        <w:spacing w:line="600" w:lineRule="exact"/>
        <w:ind w:firstLine="602" w:firstLineChars="200"/>
        <w:rPr>
          <w:rFonts w:ascii="仿宋_GB2312" w:hAnsi="仿宋_GB2312" w:eastAsia="仿宋_GB2312" w:cs="仿宋_GB2312"/>
          <w:spacing w:val="-20"/>
          <w:sz w:val="32"/>
          <w:szCs w:val="32"/>
        </w:rPr>
      </w:pPr>
      <w:r>
        <w:rPr>
          <w:rFonts w:hint="eastAsia" w:ascii="黑体" w:hAnsi="黑体" w:eastAsia="黑体" w:cs="黑体"/>
          <w:spacing w:val="-20"/>
          <w:sz w:val="32"/>
          <w:szCs w:val="32"/>
        </w:rPr>
        <w:t>六、相关信息获取办法：</w:t>
      </w:r>
      <w:r>
        <w:rPr>
          <w:rFonts w:hint="eastAsia" w:ascii="仿宋_GB2312" w:hAnsi="仿宋_GB2312" w:eastAsia="仿宋_GB2312" w:cs="仿宋_GB2312"/>
          <w:spacing w:val="-20"/>
          <w:sz w:val="32"/>
          <w:szCs w:val="32"/>
        </w:rPr>
        <w:t>通过陕西省药械集中采购平台(http://www.sxsyxcg.cn)下载。</w:t>
      </w:r>
    </w:p>
    <w:p w14:paraId="3F4DB0CF">
      <w:pPr>
        <w:spacing w:line="600" w:lineRule="exact"/>
        <w:ind w:firstLine="602" w:firstLineChars="200"/>
        <w:rPr>
          <w:rFonts w:ascii="黑体" w:hAnsi="黑体" w:eastAsia="黑体" w:cs="黑体"/>
          <w:spacing w:val="-20"/>
          <w:sz w:val="32"/>
          <w:szCs w:val="32"/>
        </w:rPr>
      </w:pPr>
      <w:r>
        <w:rPr>
          <w:rFonts w:hint="eastAsia" w:ascii="黑体" w:hAnsi="黑体" w:eastAsia="黑体" w:cs="黑体"/>
          <w:spacing w:val="-20"/>
          <w:sz w:val="32"/>
          <w:szCs w:val="32"/>
        </w:rPr>
        <w:t>七、报名要求：</w:t>
      </w:r>
    </w:p>
    <w:p w14:paraId="04F02723">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1.时间：具体时间以“陕西省药械集中采购平台”公告时间为准。</w:t>
      </w:r>
    </w:p>
    <w:p w14:paraId="4C188FE4">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2.地点：西安市碑林区长安北路14号(陕西省公共资源交易中心受理大厅)</w:t>
      </w:r>
    </w:p>
    <w:p w14:paraId="6E22559E">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3.报名方法：</w:t>
      </w:r>
      <w:r>
        <w:fldChar w:fldCharType="begin"/>
      </w:r>
      <w:r>
        <w:instrText xml:space="preserve"> HYPERLINK "mailto:申报企业按采购文件要求提供相关证明材料（详见采购文件第三章企业须知）电子版扫描件至指定邮箱sxshccg@163.com完成报名" </w:instrText>
      </w:r>
      <w:r>
        <w:fldChar w:fldCharType="separate"/>
      </w:r>
      <w:r>
        <w:rPr>
          <w:rFonts w:hint="eastAsia" w:ascii="仿宋_GB2312" w:hAnsi="仿宋_GB2312" w:eastAsia="仿宋_GB2312" w:cs="仿宋_GB2312"/>
          <w:spacing w:val="-20"/>
          <w:sz w:val="32"/>
          <w:szCs w:val="32"/>
        </w:rPr>
        <w:t>申报企业按采购文件要求提供相关证明材料（详见采购文件第三章企业须知）现场报名</w:t>
      </w:r>
      <w:r>
        <w:rPr>
          <w:rFonts w:hint="eastAsia" w:ascii="仿宋_GB2312" w:hAnsi="仿宋_GB2312" w:eastAsia="仿宋_GB2312" w:cs="仿宋_GB2312"/>
          <w:spacing w:val="-20"/>
          <w:sz w:val="32"/>
          <w:szCs w:val="32"/>
        </w:rPr>
        <w:fldChar w:fldCharType="end"/>
      </w:r>
      <w:r>
        <w:rPr>
          <w:rFonts w:hint="eastAsia" w:ascii="仿宋_GB2312" w:hAnsi="仿宋_GB2312" w:eastAsia="仿宋_GB2312" w:cs="仿宋_GB2312"/>
          <w:spacing w:val="-20"/>
          <w:sz w:val="32"/>
          <w:szCs w:val="32"/>
        </w:rPr>
        <w:t>。</w:t>
      </w:r>
    </w:p>
    <w:p w14:paraId="033FEC65">
      <w:pPr>
        <w:spacing w:line="600" w:lineRule="exact"/>
        <w:ind w:firstLine="602" w:firstLineChars="200"/>
        <w:rPr>
          <w:rFonts w:ascii="黑体" w:hAnsi="黑体" w:eastAsia="黑体" w:cs="黑体"/>
          <w:spacing w:val="-20"/>
          <w:sz w:val="32"/>
          <w:szCs w:val="32"/>
        </w:rPr>
      </w:pPr>
      <w:r>
        <w:rPr>
          <w:rFonts w:hint="eastAsia" w:ascii="黑体" w:hAnsi="黑体" w:eastAsia="黑体" w:cs="黑体"/>
          <w:spacing w:val="-20"/>
          <w:sz w:val="32"/>
          <w:szCs w:val="32"/>
        </w:rPr>
        <w:t>八、申报材料递交</w:t>
      </w:r>
    </w:p>
    <w:p w14:paraId="22460B91">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本次带量采购工作申报材料采取现场纸质方式递交，申报人按规定格式编制申报材料，并在规定的截止日期前提交。递交方式及时间如有变动，以“陕西省药械集中采购平台”通知为准。</w:t>
      </w:r>
    </w:p>
    <w:p w14:paraId="656529D2">
      <w:pPr>
        <w:spacing w:line="600" w:lineRule="exact"/>
        <w:ind w:firstLine="602" w:firstLineChars="200"/>
        <w:rPr>
          <w:rFonts w:ascii="黑体" w:hAnsi="黑体" w:eastAsia="黑体" w:cs="黑体"/>
          <w:spacing w:val="-20"/>
          <w:sz w:val="32"/>
          <w:szCs w:val="32"/>
        </w:rPr>
      </w:pPr>
      <w:r>
        <w:rPr>
          <w:rFonts w:hint="eastAsia" w:ascii="黑体" w:hAnsi="黑体" w:eastAsia="黑体" w:cs="黑体"/>
          <w:spacing w:val="-20"/>
          <w:sz w:val="32"/>
          <w:szCs w:val="32"/>
        </w:rPr>
        <w:t>九、工作机构</w:t>
      </w:r>
    </w:p>
    <w:p w14:paraId="196A36F5">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1.名称:陕西省公共资源交易中心</w:t>
      </w:r>
    </w:p>
    <w:p w14:paraId="2F71A0ED">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2.办公地址：西安市碑林区长安北路14号陕西省政务大厅一楼5、6号窗口</w:t>
      </w:r>
    </w:p>
    <w:p w14:paraId="108B85A7">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3.邮编：710061</w:t>
      </w:r>
    </w:p>
    <w:p w14:paraId="58396670">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4.联系电话：029-88661308、029-88661311</w:t>
      </w:r>
    </w:p>
    <w:p w14:paraId="03BBC8EA">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5.电子邮箱：sxshccg@163.com</w:t>
      </w:r>
    </w:p>
    <w:p w14:paraId="26786E52">
      <w:pPr>
        <w:spacing w:line="600" w:lineRule="exact"/>
        <w:ind w:firstLine="602" w:firstLineChars="200"/>
        <w:rPr>
          <w:rFonts w:ascii="黑体" w:hAnsi="黑体" w:eastAsia="黑体" w:cs="黑体"/>
          <w:spacing w:val="-20"/>
          <w:sz w:val="32"/>
          <w:szCs w:val="32"/>
        </w:rPr>
      </w:pPr>
      <w:r>
        <w:rPr>
          <w:rFonts w:hint="eastAsia" w:ascii="黑体" w:hAnsi="黑体" w:eastAsia="黑体" w:cs="黑体"/>
          <w:spacing w:val="-20"/>
          <w:sz w:val="32"/>
          <w:szCs w:val="32"/>
        </w:rPr>
        <w:t>十、监督机构</w:t>
      </w:r>
    </w:p>
    <w:p w14:paraId="05CD1D07">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1.监督组由纪检部门相关人员组成，负责对联合带量采购工作的全程监督。</w:t>
      </w:r>
    </w:p>
    <w:p w14:paraId="4BB033CB">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2.省际联盟省（区）联合采购办公室地址：西安市新城广场新城大院陕西省医疗保障局医药价格和招标采购处</w:t>
      </w:r>
    </w:p>
    <w:p w14:paraId="66D2C88D">
      <w:pPr>
        <w:spacing w:line="600" w:lineRule="exact"/>
        <w:ind w:firstLine="602"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3.监督电话：029-63919357</w:t>
      </w:r>
    </w:p>
    <w:p w14:paraId="2D258616">
      <w:pPr>
        <w:spacing w:line="600" w:lineRule="exact"/>
        <w:ind w:firstLine="602" w:firstLineChars="200"/>
        <w:rPr>
          <w:rFonts w:ascii="仿宋_GB2312" w:hAnsi="仿宋_GB2312" w:eastAsia="仿宋_GB2312" w:cs="仿宋_GB2312"/>
          <w:spacing w:val="-20"/>
          <w:sz w:val="32"/>
          <w:szCs w:val="32"/>
        </w:rPr>
      </w:pPr>
    </w:p>
    <w:p w14:paraId="393B9E16">
      <w:pPr>
        <w:spacing w:line="600" w:lineRule="exact"/>
        <w:ind w:firstLine="522" w:firstLineChars="200"/>
        <w:rPr>
          <w:rFonts w:ascii="仿宋" w:hAnsi="仿宋" w:eastAsia="仿宋"/>
          <w:spacing w:val="-20"/>
          <w:sz w:val="28"/>
          <w:szCs w:val="28"/>
        </w:rPr>
      </w:pPr>
    </w:p>
    <w:p w14:paraId="204E3B8A">
      <w:pPr>
        <w:snapToGrid w:val="0"/>
        <w:spacing w:line="520" w:lineRule="exact"/>
        <w:jc w:val="center"/>
        <w:rPr>
          <w:rFonts w:ascii="仿宋" w:hAnsi="仿宋" w:eastAsia="仿宋"/>
          <w:b/>
          <w:bCs/>
          <w:sz w:val="28"/>
          <w:szCs w:val="28"/>
        </w:rPr>
      </w:pPr>
    </w:p>
    <w:p w14:paraId="6D199F28">
      <w:pPr>
        <w:snapToGrid w:val="0"/>
        <w:spacing w:line="520" w:lineRule="exact"/>
        <w:jc w:val="center"/>
        <w:rPr>
          <w:rFonts w:ascii="仿宋" w:hAnsi="仿宋" w:eastAsia="仿宋"/>
          <w:b/>
          <w:bCs/>
          <w:sz w:val="28"/>
          <w:szCs w:val="28"/>
        </w:rPr>
      </w:pPr>
    </w:p>
    <w:p w14:paraId="49BD3B27">
      <w:pPr>
        <w:tabs>
          <w:tab w:val="left" w:pos="1365"/>
          <w:tab w:val="left" w:pos="1785"/>
        </w:tabs>
        <w:spacing w:line="600" w:lineRule="exact"/>
        <w:jc w:val="center"/>
        <w:outlineLvl w:val="0"/>
        <w:rPr>
          <w:rFonts w:ascii="方正小标宋简体" w:hAnsi="方正小标宋简体" w:eastAsia="方正小标宋简体" w:cs="方正小标宋简体"/>
          <w:bCs/>
          <w:spacing w:val="-20"/>
          <w:sz w:val="44"/>
          <w:szCs w:val="44"/>
        </w:rPr>
      </w:pPr>
    </w:p>
    <w:p w14:paraId="7FFDD36D">
      <w:pPr>
        <w:tabs>
          <w:tab w:val="left" w:pos="1365"/>
          <w:tab w:val="left" w:pos="1785"/>
        </w:tabs>
        <w:spacing w:line="600" w:lineRule="exact"/>
        <w:jc w:val="center"/>
        <w:outlineLvl w:val="0"/>
        <w:rPr>
          <w:rFonts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第二章  采购工作流程图</w:t>
      </w:r>
    </w:p>
    <w:p w14:paraId="5F2EB202">
      <w:pPr>
        <w:jc w:val="left"/>
        <w:rPr>
          <w:rFonts w:ascii="方正小标宋简体" w:hAnsi="方正小标宋简体" w:eastAsia="方正小标宋简体" w:cs="方正小标宋简体"/>
          <w:b/>
          <w:sz w:val="44"/>
          <w:szCs w:val="44"/>
        </w:rPr>
      </w:pPr>
    </w:p>
    <w:p w14:paraId="7EE882C4">
      <w:r>
        <w:pict>
          <v:shape id="_x0000_s1026" o:spid="_x0000_s1026" o:spt="32" type="#_x0000_t32" style="position:absolute;left:0pt;margin-left:245.3pt;margin-top:129.25pt;height:25.1pt;width:0pt;z-index:251665408;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7XHMIAAADaAAAADwAAAGRycy9kb3ducmV2LnhtbESPT4vCMBTE7wv7HcITvCyaWlldqlEW&#10;YVXYk39gr4/mtSk2L6XJ1vrtjSB4HGbmN8xy3dtadNT6yrGCyTgBQZw7XXGp4Hz6GX2B8AFZY+2Y&#10;FNzIw3r1/rbETLsrH6g7hlJECPsMFZgQmkxKnxuy6MeuIY5e4VqLIcq2lLrFa4TbWqZJMpMWK44L&#10;BhvaGMovx3+roEg1TT4uf2Y3/8Ri8ztNu67eKjUc9N8LEIH68Ao/23utYAaPK/EG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7XHMIAAADaAAAADwAAAAAAAAAAAAAA&#10;AAChAgAAZHJzL2Rvd25yZXYueG1sUEsFBgAAAAAEAAQA+QAAAJADAAAAAA==&#10;">
            <v:path arrowok="t"/>
            <v:fill on="f" focussize="0,0"/>
            <v:stroke endarrow="open"/>
            <v:imagedata o:title=""/>
            <o:lock v:ext="edit"/>
          </v:shape>
        </w:pict>
      </w:r>
      <w:r>
        <w:pict>
          <v:rect id="_x0000_s2068" o:spid="_x0000_s2068" o:spt="1" style="position:absolute;left:0pt;margin-left:65.7pt;margin-top:154.5pt;height:36pt;width:370.15pt;z-index:251662336;v-text-anchor:middle;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bhJsEA&#10;AADbAAAADwAAAGRycy9kb3ducmV2LnhtbERPPWvDMBDdA/kP4gLdEqkeQutGNqEhNBBasN2l22Fd&#10;bRPrZCQ1cf99NBQ6Pt73rpztKK7kw+BYw+NGgSBunRm40/DZHNdPIEJENjg6Jg2/FKAslosd5sbd&#10;uKJrHTuRQjjkqKGPccqlDG1PFsPGTcSJ+3beYkzQd9J4vKVwO8pMqa20OHBq6HGi157aS/1jNbis&#10;ffNVI7P35jA8V19OjR9npfXDat6/gIg0x3/xn/tkNGRpffqSfoA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W4SbBAAAA2wAAAA8AAAAAAAAAAAAAAAAAmAIAAGRycy9kb3du&#10;cmV2LnhtbFBLBQYAAAAABAAEAPUAAACGAwAAAAA=&#10;">
            <v:path/>
            <v:fill focussize="0,0"/>
            <v:stroke weight="2pt"/>
            <v:imagedata o:title=""/>
            <o:lock v:ext="edit"/>
            <v:textbox>
              <w:txbxContent>
                <w:p w14:paraId="27BB31EB">
                  <w:pPr>
                    <w:jc w:val="center"/>
                    <w:rPr>
                      <w:rFonts w:ascii="仿宋" w:hAnsi="仿宋" w:eastAsia="仿宋"/>
                      <w:spacing w:val="-20"/>
                      <w:sz w:val="30"/>
                      <w:szCs w:val="30"/>
                    </w:rPr>
                  </w:pPr>
                  <w:r>
                    <w:rPr>
                      <w:rFonts w:hint="eastAsia" w:ascii="仿宋" w:hAnsi="仿宋" w:eastAsia="仿宋"/>
                      <w:spacing w:val="-20"/>
                      <w:sz w:val="30"/>
                      <w:szCs w:val="30"/>
                    </w:rPr>
                    <w:t>企业现场报名、递交申报资料</w:t>
                  </w:r>
                </w:p>
                <w:p w14:paraId="72D8BA6F"/>
              </w:txbxContent>
            </v:textbox>
          </v:rect>
        </w:pict>
      </w:r>
      <w:r>
        <w:pict>
          <v:rect id="_x0000_s2067" o:spid="_x0000_s2067" o:spt="1" style="position:absolute;left:0pt;margin-left:65.6pt;margin-top:93.25pt;height:36pt;width:370.25pt;z-index:251661312;v-text-anchor:middle;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wnncQA&#10;AADbAAAADwAAAGRycy9kb3ducmV2LnhtbESPQWvDMAyF74P9B6PBbqvdHMaW1i2lY2wwNkjTS28i&#10;VpPQWA6212b/fjoUepN4T+99Wq4nP6gzxdQHtjCfGVDETXA9txb29fvTC6iUkR0OgcnCHyVYr+7v&#10;lli6cOGKzrvcKgnhVKKFLuex1Do1HXlMszASi3YM0WOWNbbaRbxIuB90Ycyz9tizNHQ40raj5rT7&#10;9RZC0XzEqtbFd/3Wv1aHYIafL2Pt48O0WYDKNOWb+Xr96QRfY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MJ53EAAAA2wAAAA8AAAAAAAAAAAAAAAAAmAIAAGRycy9k&#10;b3ducmV2LnhtbFBLBQYAAAAABAAEAPUAAACJAwAAAAA=&#10;">
            <v:path/>
            <v:fill focussize="0,0"/>
            <v:stroke weight="2pt"/>
            <v:imagedata o:title=""/>
            <o:lock v:ext="edit"/>
            <v:textbox>
              <w:txbxContent>
                <w:p w14:paraId="20DCA4F4">
                  <w:pPr>
                    <w:jc w:val="center"/>
                    <w:rPr>
                      <w:rFonts w:ascii="仿宋" w:hAnsi="仿宋" w:eastAsia="仿宋"/>
                      <w:spacing w:val="-20"/>
                      <w:sz w:val="30"/>
                      <w:szCs w:val="30"/>
                    </w:rPr>
                  </w:pPr>
                  <w:r>
                    <w:rPr>
                      <w:rFonts w:hint="eastAsia" w:ascii="仿宋" w:hAnsi="仿宋" w:eastAsia="仿宋"/>
                      <w:spacing w:val="-20"/>
                      <w:sz w:val="30"/>
                      <w:szCs w:val="30"/>
                    </w:rPr>
                    <w:t>企业按要求编制申报材料</w:t>
                  </w:r>
                </w:p>
                <w:p w14:paraId="1330760D">
                  <w:pPr>
                    <w:jc w:val="center"/>
                    <w:rPr>
                      <w:rFonts w:ascii="仿宋" w:hAnsi="仿宋" w:eastAsia="仿宋"/>
                      <w:spacing w:val="-20"/>
                      <w:sz w:val="30"/>
                      <w:szCs w:val="30"/>
                    </w:rPr>
                  </w:pPr>
                  <w:r>
                    <w:rPr>
                      <w:rFonts w:hint="eastAsia" w:ascii="仿宋" w:hAnsi="仿宋" w:eastAsia="仿宋"/>
                      <w:spacing w:val="-20"/>
                      <w:sz w:val="30"/>
                      <w:szCs w:val="30"/>
                    </w:rPr>
                    <w:t>现场报名</w:t>
                  </w:r>
                </w:p>
              </w:txbxContent>
            </v:textbox>
          </v:rect>
        </w:pict>
      </w:r>
      <w:r>
        <w:pict>
          <v:shape id="_x0000_s2066" o:spid="_x0000_s2066" o:spt="32" type="#_x0000_t32" style="position:absolute;left:0pt;margin-left:245.3pt;margin-top:63.2pt;height:30.05pt;width:0pt;z-index:251660288;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xJa8MAAADaAAAADwAAAGRycy9kb3ducmV2LnhtbESPW4vCMBSE3xf8D+EIviya2sUL1Sgi&#10;6C7skxfw9dCcNsXmpDSx1n+/WVjYx2FmvmHW297WoqPWV44VTCcJCOLc6YpLBdfLYbwE4QOyxtox&#10;KXiRh+1m8LbGTLsnn6g7h1JECPsMFZgQmkxKnxuy6CeuIY5e4VqLIcq2lLrFZ4TbWqZJMpcWK44L&#10;BhvaG8rv54dVUKSapu/3m/lczLDYf3+kXVcflRoN+90KRKA+/If/2l9awQx+r8QbID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cSWvDAAAA2gAAAA8AAAAAAAAAAAAA&#10;AAAAoQIAAGRycy9kb3ducmV2LnhtbFBLBQYAAAAABAAEAPkAAACRAwAAAAA=&#10;">
            <v:path arrowok="t"/>
            <v:fill on="f" focussize="0,0"/>
            <v:stroke endarrow="open"/>
            <v:imagedata o:title=""/>
            <o:lock v:ext="edit"/>
          </v:shape>
        </w:pict>
      </w:r>
      <w:r>
        <w:pict>
          <v:rect id="_x0000_s2065" o:spid="_x0000_s2065" o:spt="1" style="position:absolute;left:0pt;margin-left:65.6pt;margin-top:27.25pt;height:35.95pt;width:370.25pt;z-index:251659264;v-text-anchor:middle;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cUfMEA&#10;AADaAAAADwAAAGRycy9kb3ducmV2LnhtbERPTWvCQBC9F/wPywje6q45SJu6hqJIBWkhppfehuw0&#10;Cc3Oht1tjP/eFQo9DY/3OZtisr0YyYfOsYbVUoEgrp3puNHwWR0en0CEiGywd0warhSg2M4eNpgb&#10;d+GSxnNsRArhkKOGNsYhlzLULVkMSzcQJ+7beYsxQd9I4/GSwm0vM6XW0mLHqaHFgXYt1T/nX6vB&#10;ZfWbLyuZvVf77rn8cqr/OCmtF/Pp9QVEpCn+i//cR5Pmw/2V+5Xb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Y3FHzBAAAA2gAAAA8AAAAAAAAAAAAAAAAAmAIAAGRycy9kb3du&#10;cmV2LnhtbFBLBQYAAAAABAAEAPUAAACGAwAAAAA=&#10;">
            <v:path/>
            <v:fill focussize="0,0"/>
            <v:stroke weight="2pt"/>
            <v:imagedata o:title=""/>
            <o:lock v:ext="edit"/>
            <v:textbox>
              <w:txbxContent>
                <w:p w14:paraId="6DD7F329">
                  <w:pPr>
                    <w:jc w:val="center"/>
                    <w:rPr>
                      <w:rFonts w:ascii="仿宋" w:hAnsi="仿宋" w:eastAsia="仿宋"/>
                      <w:outline/>
                      <w:color w:val="C0504D"/>
                      <w:sz w:val="30"/>
                      <w:szCs w:val="30"/>
                    </w:rPr>
                  </w:pPr>
                  <w:r>
                    <w:rPr>
                      <w:rFonts w:hint="eastAsia" w:ascii="仿宋" w:hAnsi="仿宋" w:eastAsia="仿宋"/>
                      <w:spacing w:val="-20"/>
                      <w:sz w:val="30"/>
                      <w:szCs w:val="30"/>
                    </w:rPr>
                    <w:t xml:space="preserve">发布采购公告、采购文件和采购品种目录 </w:t>
                  </w:r>
                </w:p>
              </w:txbxContent>
            </v:textbox>
          </v:rect>
        </w:pict>
      </w:r>
    </w:p>
    <w:p w14:paraId="30572D3B"/>
    <w:p w14:paraId="367E7617"/>
    <w:p w14:paraId="64C0FD85"/>
    <w:p w14:paraId="30618A8D"/>
    <w:p w14:paraId="6069EBCD"/>
    <w:p w14:paraId="4AD3F842"/>
    <w:p w14:paraId="612B28D6"/>
    <w:p w14:paraId="150425A1"/>
    <w:p w14:paraId="58A65CF2"/>
    <w:p w14:paraId="3AD2BAF0"/>
    <w:p w14:paraId="32D30D0B"/>
    <w:p w14:paraId="26917CD3">
      <w:r>
        <w:pict>
          <v:shape id="_x0000_s2064" o:spid="_x0000_s2064" o:spt="32" type="#_x0000_t32" style="position:absolute;left:0pt;margin-left:245.3pt;margin-top:3.3pt;height:23.5pt;width:0.05pt;z-index:251666432;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Jyh8IAAADaAAAADwAAAGRycy9kb3ducmV2LnhtbESPQWvCQBSE74X+h+UJXkrdGKlKdJUi&#10;VIWe1ILXR/YlG8y+DdltjP/eFQSPw8x8wyzXva1FR62vHCsYjxIQxLnTFZcK/k4/n3MQPiBrrB2T&#10;ght5WK/e35aYaXflA3XHUIoIYZ+hAhNCk0npc0MW/cg1xNErXGsxRNmWUrd4jXBbyzRJptJixXHB&#10;YEMbQ/nl+G8VFKmm8cflbHazLyw2v5O06+qtUsNB/70AEagPr/CzvdcKZvC4Em+A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Jyh8IAAADaAAAADwAAAAAAAAAAAAAA&#10;AAChAgAAZHJzL2Rvd25yZXYueG1sUEsFBgAAAAAEAAQA+QAAAJADAAAAAA==&#10;">
            <v:path arrowok="t"/>
            <v:fill on="f" focussize="0,0"/>
            <v:stroke endarrow="open"/>
            <v:imagedata o:title=""/>
            <o:lock v:ext="edit"/>
          </v:shape>
        </w:pict>
      </w:r>
    </w:p>
    <w:p w14:paraId="0F26C61D">
      <w:r>
        <w:pict>
          <v:rect id="_x0000_s2063" o:spid="_x0000_s2063" o:spt="1" style="position:absolute;left:0pt;margin-left:62.6pt;margin-top:12.95pt;height:40.45pt;width:370.2pt;z-index:251663360;v-text-anchor:middle;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3nJcQA&#10;AADbAAAADwAAAGRycy9kb3ducmV2LnhtbESPQWvCQBSE70L/w/IK3nS3oRRNXaW0SIVSIYmX3h7Z&#10;1yQ0+zbsrhr/vVsQPA4z8w2z2oy2FyfyoXOs4WmuQBDXznTcaDhU29kCRIjIBnvHpOFCATbrh8kK&#10;c+POXNCpjI1IEA45amhjHHIpQ92SxTB3A3Hyfp23GJP0jTQezwlue5kp9SItdpwWWhzovaX6rzxa&#10;DS6rP31Ryey7+uiWxY9T/f5LaT19HN9eQUQa4z18a++MhuwZ/r+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t5yXEAAAA2wAAAA8AAAAAAAAAAAAAAAAAmAIAAGRycy9k&#10;b3ducmV2LnhtbFBLBQYAAAAABAAEAPUAAACJAwAAAAA=&#10;">
            <v:path/>
            <v:fill focussize="0,0"/>
            <v:stroke weight="2pt"/>
            <v:imagedata o:title=""/>
            <o:lock v:ext="edit"/>
            <v:textbox>
              <w:txbxContent>
                <w:p w14:paraId="6625ADF0">
                  <w:pPr>
                    <w:jc w:val="center"/>
                    <w:rPr>
                      <w:rFonts w:ascii="仿宋" w:hAnsi="仿宋" w:eastAsia="仿宋"/>
                      <w:spacing w:val="-20"/>
                      <w:sz w:val="30"/>
                      <w:szCs w:val="30"/>
                    </w:rPr>
                  </w:pPr>
                  <w:r>
                    <w:rPr>
                      <w:rFonts w:hint="eastAsia" w:ascii="仿宋" w:hAnsi="仿宋" w:eastAsia="仿宋"/>
                      <w:spacing w:val="-20"/>
                      <w:sz w:val="30"/>
                      <w:szCs w:val="30"/>
                    </w:rPr>
                    <w:t>对企业申报资料进行审核</w:t>
                  </w:r>
                </w:p>
              </w:txbxContent>
            </v:textbox>
          </v:rect>
        </w:pict>
      </w:r>
    </w:p>
    <w:p w14:paraId="2767350F"/>
    <w:p w14:paraId="40D114C7"/>
    <w:p w14:paraId="3091D4EF">
      <w:r>
        <w:pict>
          <v:shape id="_x0000_s2062" o:spid="_x0000_s2062" o:spt="32" type="#_x0000_t32" style="position:absolute;left:0pt;margin-left:245.35pt;margin-top:4.85pt;height:20.55pt;width:0.05pt;z-index:251671552;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Jyh8IAAADaAAAADwAAAGRycy9kb3ducmV2LnhtbESPQWvCQBSE74X+h+UJXkrdGKlKdJUi&#10;VIWe1ILXR/YlG8y+DdltjP/eFQSPw8x8wyzXva1FR62vHCsYjxIQxLnTFZcK/k4/n3MQPiBrrB2T&#10;ght5WK/e35aYaXflA3XHUIoIYZ+hAhNCk0npc0MW/cg1xNErXGsxRNmWUrd4jXBbyzRJptJixXHB&#10;YEMbQ/nl+G8VFKmm8cflbHazLyw2v5O06+qtUsNB/70AEagPr/CzvdcKZvC4Em+AXN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sJyh8IAAADaAAAADwAAAAAAAAAAAAAA&#10;AAChAgAAZHJzL2Rvd25yZXYueG1sUEsFBgAAAAAEAAQA+QAAAJADAAAAAA==&#10;">
            <v:path arrowok="t"/>
            <v:fill on="f" focussize="0,0"/>
            <v:stroke endarrow="open"/>
            <v:imagedata o:title=""/>
            <o:lock v:ext="edit"/>
          </v:shape>
        </w:pict>
      </w:r>
    </w:p>
    <w:p w14:paraId="248D25ED">
      <w:r>
        <w:pict>
          <v:rect id="_x0000_s2061" o:spid="_x0000_s2061" o:spt="1" style="position:absolute;left:0pt;flip:y;margin-left:65.6pt;margin-top:12.05pt;height:37.5pt;width:370.2pt;z-index:251669504;v-text-anchor:middle;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PcycMA&#10;AADbAAAADwAAAGRycy9kb3ducmV2LnhtbESPQWsCMRSE7wX/Q3iCt5q4B6mrUUSRCsXCur309tg8&#10;dxc3L0uS6vbfm0LB4zAz3zCrzWA7cSMfWscaZlMFgrhypuVaw1d5eH0DESKywc4xafilAJv16GWF&#10;uXF3Luh2jrVIEA45amhi7HMpQ9WQxTB1PXHyLs5bjEn6WhqP9wS3ncyUmkuLLaeFBnvaNVRdzz9W&#10;g8uqd1+UMjuV+3ZRfDvVfX4orSfjYbsEEWmIz/B/+2g0ZHP4+5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PcycMAAADbAAAADwAAAAAAAAAAAAAAAACYAgAAZHJzL2Rv&#10;d25yZXYueG1sUEsFBgAAAAAEAAQA9QAAAIgDAAAAAA==&#10;">
            <v:path/>
            <v:fill focussize="0,0"/>
            <v:stroke weight="2pt"/>
            <v:imagedata o:title=""/>
            <o:lock v:ext="edit"/>
            <v:textbox>
              <w:txbxContent>
                <w:p w14:paraId="01796A09">
                  <w:pPr>
                    <w:spacing w:line="24" w:lineRule="auto"/>
                    <w:jc w:val="center"/>
                    <w:rPr>
                      <w:rFonts w:ascii="仿宋" w:hAnsi="仿宋" w:eastAsia="仿宋"/>
                      <w:spacing w:val="-20"/>
                      <w:sz w:val="30"/>
                      <w:szCs w:val="30"/>
                    </w:rPr>
                  </w:pPr>
                  <w:r>
                    <w:rPr>
                      <w:rFonts w:hint="eastAsia" w:ascii="仿宋" w:hAnsi="仿宋" w:eastAsia="仿宋"/>
                      <w:spacing w:val="-20"/>
                      <w:sz w:val="30"/>
                      <w:szCs w:val="30"/>
                    </w:rPr>
                    <w:t>公示申报产品及申报价格</w:t>
                  </w:r>
                </w:p>
                <w:p w14:paraId="38BB9392"/>
              </w:txbxContent>
            </v:textbox>
          </v:rect>
        </w:pict>
      </w:r>
    </w:p>
    <w:p w14:paraId="14460FD2"/>
    <w:p w14:paraId="240E5712"/>
    <w:p w14:paraId="41D9F766">
      <w:r>
        <w:pict>
          <v:shape id="_x0000_s2060" o:spid="_x0000_s2060" o:spt="32" type="#_x0000_t32" style="position:absolute;left:0pt;margin-left:245.3pt;margin-top:5.95pt;height:25.1pt;width:0pt;z-index:251667456;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tCcQAAADbAAAADwAAAGRycy9kb3ducmV2LnhtbESPQWvCQBCF74X+h2UKvRTdmNIq0VWK&#10;0Cr0pBW8DtlJNpidDdltTP+9cyh4m+G9ee+b1Wb0rRqoj01gA7NpBoq4DLbh2sDp53OyABUTssU2&#10;MBn4owib9ePDCgsbrnyg4ZhqJSEcCzTgUuoKrWPpyGOcho5YtCr0HpOsfa1tj1cJ963Os+xde2xY&#10;Ghx2tHVUXo6/3kCVW5q9XM5uN3/Davv9mg9D+2XM89P4sQSVaEx38//13gq+0MsvMoBe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0JxAAAANsAAAAPAAAAAAAAAAAA&#10;AAAAAKECAABkcnMvZG93bnJldi54bWxQSwUGAAAAAAQABAD5AAAAkgMAAAAA&#10;">
            <v:path arrowok="t"/>
            <v:fill on="f" focussize="0,0"/>
            <v:stroke endarrow="open"/>
            <v:imagedata o:title=""/>
            <o:lock v:ext="edit"/>
          </v:shape>
        </w:pict>
      </w:r>
    </w:p>
    <w:p w14:paraId="3BFF855E"/>
    <w:p w14:paraId="7BAB0500">
      <w:r>
        <w:pict>
          <v:rect id="_x0000_s2059" o:spid="_x0000_s2059" o:spt="1" style="position:absolute;left:0pt;margin-left:65.6pt;margin-top:3.8pt;height:37.75pt;width:370.2pt;z-index:251664384;v-text-anchor:middle;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3PcycMA&#10;AADbAAAADwAAAGRycy9kb3ducmV2LnhtbESPQWsCMRSE7wX/Q3iCt5q4B6mrUUSRCsXCur309tg8&#10;dxc3L0uS6vbfm0LB4zAz3zCrzWA7cSMfWscaZlMFgrhypuVaw1d5eH0DESKywc4xafilAJv16GWF&#10;uXF3Luh2jrVIEA45amhi7HMpQ9WQxTB1PXHyLs5bjEn6WhqP9wS3ncyUmkuLLaeFBnvaNVRdzz9W&#10;g8uqd1+UMjuV+3ZRfDvVfX4orSfjYbsEEWmIz/B/+2g0ZHP4+5J+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3PcycMAAADbAAAADwAAAAAAAAAAAAAAAACYAgAAZHJzL2Rv&#10;d25yZXYueG1sUEsFBgAAAAAEAAQA9QAAAIgDAAAAAA==&#10;">
            <v:path/>
            <v:fill focussize="0,0"/>
            <v:stroke weight="2pt"/>
            <v:imagedata o:title=""/>
            <o:lock v:ext="edit"/>
            <v:textbox>
              <w:txbxContent>
                <w:p w14:paraId="75E8F37B">
                  <w:pPr>
                    <w:spacing w:line="24" w:lineRule="auto"/>
                    <w:jc w:val="center"/>
                    <w:rPr>
                      <w:rFonts w:ascii="仿宋" w:hAnsi="仿宋" w:eastAsia="仿宋"/>
                      <w:spacing w:val="-20"/>
                      <w:sz w:val="30"/>
                      <w:szCs w:val="30"/>
                    </w:rPr>
                  </w:pPr>
                  <w:r>
                    <w:rPr>
                      <w:rFonts w:hint="eastAsia" w:ascii="仿宋" w:hAnsi="仿宋" w:eastAsia="仿宋"/>
                      <w:spacing w:val="-20"/>
                      <w:sz w:val="30"/>
                      <w:szCs w:val="30"/>
                    </w:rPr>
                    <w:t>专家集中谈判议价，确定中选企业及产品名单</w:t>
                  </w:r>
                </w:p>
                <w:p w14:paraId="57BFEB08">
                  <w:pPr>
                    <w:spacing w:line="24" w:lineRule="auto"/>
                    <w:jc w:val="center"/>
                    <w:rPr>
                      <w:rFonts w:ascii="仿宋" w:hAnsi="仿宋" w:eastAsia="仿宋"/>
                      <w:spacing w:val="-20"/>
                      <w:sz w:val="30"/>
                      <w:szCs w:val="30"/>
                    </w:rPr>
                  </w:pPr>
                  <w:r>
                    <w:rPr>
                      <w:rFonts w:hint="eastAsia" w:ascii="仿宋" w:hAnsi="仿宋" w:eastAsia="仿宋"/>
                      <w:spacing w:val="-20"/>
                      <w:sz w:val="30"/>
                      <w:szCs w:val="30"/>
                    </w:rPr>
                    <w:t>专家集中议价，确定中选企业及产品名单</w:t>
                  </w:r>
                </w:p>
              </w:txbxContent>
            </v:textbox>
          </v:rect>
        </w:pict>
      </w:r>
    </w:p>
    <w:p w14:paraId="4FB346E0">
      <w:pPr>
        <w:tabs>
          <w:tab w:val="left" w:pos="5880"/>
        </w:tabs>
      </w:pPr>
      <w:r>
        <w:tab/>
      </w:r>
    </w:p>
    <w:p w14:paraId="4E1B3B4F">
      <w:r>
        <w:pict>
          <v:shape id="_x0000_s2058" o:spid="_x0000_s2058" o:spt="32" type="#_x0000_t32" style="position:absolute;left:0pt;flip:x;margin-left:245.3pt;margin-top:9pt;height:23.6pt;width:1pt;z-index:251670528;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tCcQAAADbAAAADwAAAGRycy9kb3ducmV2LnhtbESPQWvCQBCF74X+h2UKvRTdmNIq0VWK&#10;0Cr0pBW8DtlJNpidDdltTP+9cyh4m+G9ee+b1Wb0rRqoj01gA7NpBoq4DLbh2sDp53OyABUTssU2&#10;MBn4owib9ePDCgsbrnyg4ZhqJSEcCzTgUuoKrWPpyGOcho5YtCr0HpOsfa1tj1cJ963Os+xde2xY&#10;Ghx2tHVUXo6/3kCVW5q9XM5uN3/Davv9mg9D+2XM89P4sQSVaEx38//13gq+0MsvMoBe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0JxAAAANsAAAAPAAAAAAAAAAAA&#10;AAAAAKECAABkcnMvZG93bnJldi54bWxQSwUGAAAAAAQABAD5AAAAkgMAAAAA&#10;">
            <v:path arrowok="t"/>
            <v:fill on="f" focussize="0,0"/>
            <v:stroke endarrow="open"/>
            <v:imagedata o:title=""/>
            <o:lock v:ext="edit"/>
          </v:shape>
        </w:pict>
      </w:r>
    </w:p>
    <w:p w14:paraId="04880869">
      <w:r>
        <w:rPr>
          <w:rFonts w:ascii="仿宋" w:hAnsi="仿宋" w:eastAsia="仿宋"/>
          <w:b/>
          <w:spacing w:val="-20"/>
          <w:sz w:val="44"/>
          <w:szCs w:val="44"/>
        </w:rPr>
        <w:pict>
          <v:rect id="_x0000_s2057" o:spid="_x0000_s2057" o:spt="1" style="position:absolute;left:0pt;margin-left:65.7pt;margin-top:87.5pt;height:36.05pt;width:370.25pt;z-index:251673600;v-text-anchor:middle;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35MMA&#10;AADaAAAADwAAAGRycy9kb3ducmV2LnhtbESPQWvCQBSE70L/w/IK3nS3oRR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C35MMAAADaAAAADwAAAAAAAAAAAAAAAACYAgAAZHJzL2Rv&#10;d25yZXYueG1sUEsFBgAAAAAEAAQA9QAAAIgDAAAAAA==&#10;">
            <v:path/>
            <v:fill focussize="0,0"/>
            <v:stroke weight="2pt"/>
            <v:imagedata o:title=""/>
            <o:lock v:ext="edit"/>
            <v:textbox>
              <w:txbxContent>
                <w:p w14:paraId="4C2EDC6F">
                  <w:pPr>
                    <w:jc w:val="center"/>
                    <w:rPr>
                      <w:rFonts w:ascii="仿宋" w:hAnsi="仿宋" w:eastAsia="仿宋"/>
                      <w:spacing w:val="-20"/>
                      <w:sz w:val="30"/>
                      <w:szCs w:val="30"/>
                    </w:rPr>
                  </w:pPr>
                  <w:r>
                    <w:rPr>
                      <w:rFonts w:hint="eastAsia" w:ascii="仿宋" w:hAnsi="仿宋" w:eastAsia="仿宋"/>
                      <w:spacing w:val="-20"/>
                      <w:sz w:val="30"/>
                      <w:szCs w:val="30"/>
                    </w:rPr>
                    <w:t>公告中选企业、产品（不含中选价格）</w:t>
                  </w:r>
                </w:p>
                <w:p w14:paraId="6F591775">
                  <w:pPr>
                    <w:jc w:val="center"/>
                    <w:rPr>
                      <w:rFonts w:ascii="仿宋" w:hAnsi="仿宋" w:eastAsia="仿宋"/>
                      <w:color w:val="FF0000"/>
                      <w:spacing w:val="-20"/>
                      <w:sz w:val="30"/>
                      <w:szCs w:val="30"/>
                    </w:rPr>
                  </w:pPr>
                </w:p>
              </w:txbxContent>
            </v:textbox>
          </v:rect>
        </w:pict>
      </w:r>
      <w:r>
        <w:pict>
          <v:rect id="_x0000_s2056" o:spid="_x0000_s2056" o:spt="1" style="position:absolute;left:0pt;margin-left:64.15pt;margin-top:17pt;height:36.05pt;width:370.25pt;z-index:251672576;v-text-anchor:middle;mso-width-relative:page;mso-height-relative:page;"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C35MMA&#10;AADaAAAADwAAAGRycy9kb3ducmV2LnhtbESPQWvCQBSE70L/w/IK3nS3oRRNXaW0SIVSIYmX3h7Z&#10;1yQ0+zbsrhr/vVsQPA4z8w2z2oy2FyfyoXOs4WmuQBDXznTcaDhU29kCRIjIBnvHpOFCATbrh8kK&#10;c+POXNCpjI1IEA45amhjHHIpQ92SxTB3A3Hyfp23GJP0jTQezwlue5kp9SItdpwWWhzovaX6rzxa&#10;DS6rP31Ryey7+uiWxY9T/f5LaT19HN9eQUQa4z18a++Mhmf4v5JugFx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C35MMAAADaAAAADwAAAAAAAAAAAAAAAACYAgAAZHJzL2Rv&#10;d25yZXYueG1sUEsFBgAAAAAEAAQA9QAAAIgDAAAAAA==&#10;">
            <v:path/>
            <v:fill focussize="0,0"/>
            <v:stroke weight="2pt"/>
            <v:imagedata o:title=""/>
            <o:lock v:ext="edit"/>
            <v:textbox>
              <w:txbxContent>
                <w:p w14:paraId="72A4C567">
                  <w:pPr>
                    <w:jc w:val="center"/>
                    <w:rPr>
                      <w:rFonts w:ascii="仿宋" w:hAnsi="仿宋" w:eastAsia="仿宋"/>
                      <w:spacing w:val="-20"/>
                      <w:sz w:val="30"/>
                      <w:szCs w:val="30"/>
                    </w:rPr>
                  </w:pPr>
                  <w:r>
                    <w:rPr>
                      <w:rFonts w:hint="eastAsia" w:ascii="仿宋" w:hAnsi="仿宋" w:eastAsia="仿宋"/>
                      <w:spacing w:val="-20"/>
                      <w:sz w:val="30"/>
                      <w:szCs w:val="30"/>
                    </w:rPr>
                    <w:t>公示中选企业、产品名单，接受并处理申投诉</w:t>
                  </w:r>
                </w:p>
                <w:p w14:paraId="4F81F0F0">
                  <w:pPr>
                    <w:jc w:val="center"/>
                    <w:rPr>
                      <w:rFonts w:ascii="仿宋" w:hAnsi="仿宋" w:eastAsia="仿宋"/>
                      <w:color w:val="FF0000"/>
                      <w:spacing w:val="-20"/>
                      <w:sz w:val="30"/>
                      <w:szCs w:val="30"/>
                    </w:rPr>
                  </w:pPr>
                </w:p>
              </w:txbxContent>
            </v:textbox>
          </v:rect>
        </w:pict>
      </w:r>
      <w:r>
        <w:pict>
          <v:shape id="_x0000_s2055" o:spid="_x0000_s2055" o:spt="32" type="#_x0000_t32" style="position:absolute;left:0pt;margin-left:245.3pt;margin-top:59pt;height:30.6pt;width:0.15pt;z-index:251668480;mso-width-relative:page;mso-height-relative:page;" o:connectortype="straight" filled="f"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HW5cEAAADbAAAADwAAAGRycy9kb3ducmV2LnhtbERPTWvCQBC9F/oflhF6Kbox0irRVYpg&#10;FXpqWvA6ZCfZYHY2ZNcY/70rCN7m8T5ntRlsI3rqfO1YwXSSgCAunK65UvD/txsvQPiArLFxTAqu&#10;5GGzfn1ZYabdhX+pz0MlYgj7DBWYENpMSl8YsugnriWOXOk6iyHCrpK6w0sMt41Mk+RTWqw5Nhhs&#10;aWuoOOVnq6BMNU3fT0ezn39guf2ZpX3ffCv1Nhq+liACDeEpfrgPOs5P4f5LPEC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8dblwQAAANsAAAAPAAAAAAAAAAAAAAAA&#10;AKECAABkcnMvZG93bnJldi54bWxQSwUGAAAAAAQABAD5AAAAjwMAAAAA&#10;">
            <v:path arrowok="t"/>
            <v:fill on="f" focussize="0,0"/>
            <v:stroke endarrow="open"/>
            <v:imagedata o:title=""/>
            <o:lock v:ext="edit"/>
          </v:shape>
        </w:pict>
      </w:r>
      <w:r>
        <w:br w:type="page"/>
      </w:r>
    </w:p>
    <w:p w14:paraId="207656C6">
      <w:pPr>
        <w:tabs>
          <w:tab w:val="left" w:pos="1365"/>
          <w:tab w:val="left" w:pos="1785"/>
        </w:tabs>
        <w:spacing w:line="600" w:lineRule="exact"/>
        <w:ind w:firstLine="2947" w:firstLineChars="700"/>
        <w:outlineLvl w:val="0"/>
        <w:rPr>
          <w:rFonts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第三章  企业须知</w:t>
      </w:r>
    </w:p>
    <w:p w14:paraId="63CF607F">
      <w:pPr>
        <w:tabs>
          <w:tab w:val="left" w:pos="1365"/>
          <w:tab w:val="left" w:pos="1785"/>
        </w:tabs>
        <w:spacing w:line="600" w:lineRule="exact"/>
        <w:ind w:firstLine="2947" w:firstLineChars="700"/>
        <w:outlineLvl w:val="0"/>
        <w:rPr>
          <w:rFonts w:ascii="仿宋" w:hAnsi="仿宋" w:eastAsia="仿宋"/>
          <w:b/>
          <w:spacing w:val="-20"/>
          <w:sz w:val="44"/>
          <w:szCs w:val="44"/>
        </w:rPr>
      </w:pPr>
    </w:p>
    <w:tbl>
      <w:tblPr>
        <w:tblStyle w:val="8"/>
        <w:tblpPr w:leftFromText="180" w:rightFromText="180" w:vertAnchor="text" w:tblpY="177"/>
        <w:tblW w:w="97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1782"/>
        <w:gridCol w:w="7234"/>
      </w:tblGrid>
      <w:tr w14:paraId="24DC7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exact"/>
        </w:trPr>
        <w:tc>
          <w:tcPr>
            <w:tcW w:w="736" w:type="dxa"/>
            <w:noWrap/>
            <w:vAlign w:val="center"/>
          </w:tcPr>
          <w:p w14:paraId="515F4D8B">
            <w:pPr>
              <w:spacing w:line="460" w:lineRule="exact"/>
              <w:jc w:val="center"/>
              <w:rPr>
                <w:rFonts w:ascii="黑体" w:hAnsi="黑体" w:eastAsia="黑体" w:cs="黑体"/>
                <w:bCs/>
                <w:sz w:val="24"/>
              </w:rPr>
            </w:pPr>
            <w:r>
              <w:rPr>
                <w:rFonts w:hint="eastAsia" w:ascii="黑体" w:hAnsi="黑体" w:eastAsia="黑体" w:cs="黑体"/>
                <w:bCs/>
                <w:sz w:val="24"/>
              </w:rPr>
              <w:t>序号</w:t>
            </w:r>
          </w:p>
        </w:tc>
        <w:tc>
          <w:tcPr>
            <w:tcW w:w="1782" w:type="dxa"/>
            <w:noWrap/>
            <w:vAlign w:val="center"/>
          </w:tcPr>
          <w:p w14:paraId="2E0E3F7B">
            <w:pPr>
              <w:spacing w:line="460" w:lineRule="exact"/>
              <w:jc w:val="center"/>
              <w:rPr>
                <w:rFonts w:ascii="黑体" w:hAnsi="黑体" w:eastAsia="黑体" w:cs="黑体"/>
                <w:bCs/>
                <w:sz w:val="24"/>
              </w:rPr>
            </w:pPr>
            <w:r>
              <w:rPr>
                <w:rFonts w:hint="eastAsia" w:ascii="黑体" w:hAnsi="黑体" w:eastAsia="黑体" w:cs="黑体"/>
                <w:bCs/>
                <w:sz w:val="24"/>
              </w:rPr>
              <w:t>项  目</w:t>
            </w:r>
          </w:p>
        </w:tc>
        <w:tc>
          <w:tcPr>
            <w:tcW w:w="7224" w:type="dxa"/>
            <w:noWrap/>
            <w:vAlign w:val="center"/>
          </w:tcPr>
          <w:p w14:paraId="35A7E61E">
            <w:pPr>
              <w:spacing w:line="460" w:lineRule="exact"/>
              <w:jc w:val="center"/>
              <w:rPr>
                <w:rFonts w:ascii="黑体" w:hAnsi="黑体" w:eastAsia="黑体" w:cs="黑体"/>
                <w:bCs/>
                <w:sz w:val="24"/>
              </w:rPr>
            </w:pPr>
            <w:r>
              <w:rPr>
                <w:rFonts w:hint="eastAsia" w:ascii="黑体" w:hAnsi="黑体" w:eastAsia="黑体" w:cs="黑体"/>
                <w:bCs/>
                <w:sz w:val="24"/>
              </w:rPr>
              <w:t>内    容</w:t>
            </w:r>
          </w:p>
        </w:tc>
      </w:tr>
      <w:tr w14:paraId="21551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736" w:type="dxa"/>
            <w:noWrap/>
            <w:vAlign w:val="center"/>
          </w:tcPr>
          <w:p w14:paraId="3FCB0B2E">
            <w:pPr>
              <w:spacing w:line="46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1</w:t>
            </w:r>
          </w:p>
        </w:tc>
        <w:tc>
          <w:tcPr>
            <w:tcW w:w="1782" w:type="dxa"/>
            <w:noWrap/>
            <w:vAlign w:val="center"/>
          </w:tcPr>
          <w:p w14:paraId="69C44921">
            <w:pPr>
              <w:spacing w:line="46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报名条件</w:t>
            </w:r>
          </w:p>
        </w:tc>
        <w:tc>
          <w:tcPr>
            <w:tcW w:w="7224" w:type="dxa"/>
            <w:noWrap/>
            <w:vAlign w:val="center"/>
          </w:tcPr>
          <w:p w14:paraId="2540CA56">
            <w:pPr>
              <w:spacing w:line="500" w:lineRule="exact"/>
              <w:rPr>
                <w:rFonts w:ascii="仿宋_GB2312" w:hAnsi="仿宋_GB2312" w:eastAsia="仿宋_GB2312" w:cs="仿宋_GB2312"/>
                <w:color w:val="FF0000"/>
                <w:spacing w:val="-20"/>
                <w:sz w:val="30"/>
                <w:szCs w:val="30"/>
              </w:rPr>
            </w:pPr>
            <w:r>
              <w:rPr>
                <w:rFonts w:hint="eastAsia" w:ascii="仿宋_GB2312" w:hAnsi="仿宋_GB2312" w:eastAsia="仿宋_GB2312" w:cs="仿宋_GB2312"/>
                <w:spacing w:val="-20"/>
                <w:sz w:val="30"/>
                <w:szCs w:val="30"/>
              </w:rPr>
              <w:t>1.本次联合带量采购只接受国内医用耗材生产企业和进口医用耗材国内总代理商的申报（只接受单一生产企业或经营企业申报）；同一进口医用耗材只能由一家总代理申报，总代理商代理的产品必须具有国外生产厂家出具的授权书方可申报（如存在两个以上有效代理授权的，以最新代理授权为准，总代理发生变更的，必须以生产企业出具的最新授权书为准）。</w:t>
            </w:r>
          </w:p>
          <w:p w14:paraId="4DB18754">
            <w:pPr>
              <w:spacing w:line="5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2.申报企业只能授权一个自然人参加本次联合带量采购活动，并承担相应法律责任。</w:t>
            </w:r>
          </w:p>
          <w:p w14:paraId="08E909DB">
            <w:pPr>
              <w:spacing w:line="5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3.依法取得《医疗器械生产企业许可证》及副本（附变更记录）、《营业执照》；进口医用耗材申报企业必须依法取得《医疗器械经营企业许可证》及《营业执照》。</w:t>
            </w:r>
          </w:p>
          <w:p w14:paraId="22F89C7D">
            <w:pPr>
              <w:spacing w:line="5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4.信誉良好，具有履行合同必须具备的医用耗材生产规模和供应保障能力。</w:t>
            </w:r>
          </w:p>
          <w:p w14:paraId="075860AA">
            <w:pPr>
              <w:spacing w:line="5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5.2018年以来，同一申报产品在国家和生产企业（境外和港澳台医用耗材总代理）所在地省级“医疗器械质量公告”或相关文件中有2次以上（含2次）质量不合格记录，不接受该产品申报；申报企业有3个以上（含3个）品种有医用耗材质量不合格记录的，不接受该企业申报。</w:t>
            </w:r>
          </w:p>
          <w:p w14:paraId="125E7323">
            <w:pPr>
              <w:spacing w:line="5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6.2018年以来，在生产或经营活动中无生产假冒伪劣医用耗材等严重违法违规记录。</w:t>
            </w:r>
          </w:p>
          <w:p w14:paraId="6528D07A">
            <w:pPr>
              <w:spacing w:line="5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7.符合法律、法规等相关规定。</w:t>
            </w:r>
          </w:p>
        </w:tc>
      </w:tr>
      <w:tr w14:paraId="52A83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36" w:type="dxa"/>
            <w:noWrap/>
            <w:vAlign w:val="center"/>
          </w:tcPr>
          <w:p w14:paraId="2DA5B101">
            <w:pPr>
              <w:spacing w:line="46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w:t>
            </w:r>
          </w:p>
        </w:tc>
        <w:tc>
          <w:tcPr>
            <w:tcW w:w="1782" w:type="dxa"/>
            <w:noWrap/>
            <w:vAlign w:val="center"/>
          </w:tcPr>
          <w:p w14:paraId="3970ED9B">
            <w:pPr>
              <w:spacing w:line="460" w:lineRule="exact"/>
              <w:jc w:val="center"/>
              <w:rPr>
                <w:rFonts w:ascii="仿宋_GB2312" w:hAnsi="仿宋_GB2312" w:eastAsia="仿宋_GB2312" w:cs="仿宋_GB2312"/>
                <w:color w:val="FF0000"/>
                <w:sz w:val="32"/>
                <w:szCs w:val="32"/>
                <w:lang w:val="zh-CN"/>
              </w:rPr>
            </w:pPr>
            <w:r>
              <w:rPr>
                <w:rFonts w:hint="eastAsia" w:ascii="仿宋_GB2312" w:hAnsi="仿宋_GB2312" w:eastAsia="仿宋_GB2312" w:cs="仿宋_GB2312"/>
                <w:spacing w:val="-20"/>
                <w:sz w:val="30"/>
                <w:szCs w:val="30"/>
              </w:rPr>
              <w:t>报名方法</w:t>
            </w:r>
          </w:p>
        </w:tc>
        <w:tc>
          <w:tcPr>
            <w:tcW w:w="7224" w:type="dxa"/>
            <w:noWrap/>
            <w:vAlign w:val="center"/>
          </w:tcPr>
          <w:p w14:paraId="2FD9A9D5">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申报人应持1.法人授权书原件；2.被授权人身份证原件；3.申报材料（详见第四章）；在规定时间、地点现场报名。</w:t>
            </w:r>
          </w:p>
        </w:tc>
      </w:tr>
      <w:tr w14:paraId="00727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736" w:type="dxa"/>
            <w:noWrap/>
            <w:vAlign w:val="center"/>
          </w:tcPr>
          <w:p w14:paraId="5E78E920">
            <w:pPr>
              <w:spacing w:line="600" w:lineRule="exact"/>
              <w:jc w:val="center"/>
              <w:rPr>
                <w:rFonts w:ascii="仿宋_GB2312" w:hAnsi="仿宋_GB2312" w:eastAsia="仿宋_GB2312" w:cs="仿宋_GB2312"/>
                <w:sz w:val="24"/>
              </w:rPr>
            </w:pPr>
            <w:r>
              <w:rPr>
                <w:rFonts w:hint="eastAsia" w:ascii="仿宋_GB2312" w:hAnsi="仿宋_GB2312" w:eastAsia="仿宋_GB2312" w:cs="仿宋_GB2312"/>
                <w:spacing w:val="-20"/>
                <w:sz w:val="30"/>
                <w:szCs w:val="30"/>
              </w:rPr>
              <w:t>3</w:t>
            </w:r>
          </w:p>
        </w:tc>
        <w:tc>
          <w:tcPr>
            <w:tcW w:w="1782" w:type="dxa"/>
            <w:noWrap/>
            <w:vAlign w:val="center"/>
          </w:tcPr>
          <w:p w14:paraId="1C217BB3">
            <w:pPr>
              <w:spacing w:line="60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采购产品、分组及目录</w:t>
            </w:r>
          </w:p>
        </w:tc>
        <w:tc>
          <w:tcPr>
            <w:tcW w:w="7224" w:type="dxa"/>
            <w:noWrap/>
            <w:vAlign w:val="center"/>
          </w:tcPr>
          <w:p w14:paraId="4BA80E4C">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1.采购产品：人工晶体；</w:t>
            </w:r>
          </w:p>
          <w:p w14:paraId="7A11F5F7">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2.采购产品分组：采购产品按功能属性，结合各省上报采购量，确定产品分组目录。单焦晶体11组，多焦晶体4组，散光晶体2组。具体分组目录及采购量见附表1。</w:t>
            </w:r>
          </w:p>
        </w:tc>
      </w:tr>
      <w:tr w14:paraId="4A21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736" w:type="dxa"/>
            <w:noWrap/>
            <w:vAlign w:val="center"/>
          </w:tcPr>
          <w:p w14:paraId="2D612D71">
            <w:pPr>
              <w:spacing w:line="60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4</w:t>
            </w:r>
          </w:p>
        </w:tc>
        <w:tc>
          <w:tcPr>
            <w:tcW w:w="1782" w:type="dxa"/>
            <w:noWrap/>
            <w:vAlign w:val="center"/>
          </w:tcPr>
          <w:p w14:paraId="1E49A158">
            <w:pPr>
              <w:spacing w:line="46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产品申报价格的确定</w:t>
            </w:r>
          </w:p>
        </w:tc>
        <w:tc>
          <w:tcPr>
            <w:tcW w:w="7224" w:type="dxa"/>
            <w:noWrap/>
            <w:vAlign w:val="center"/>
          </w:tcPr>
          <w:p w14:paraId="14C15693">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申报企业在报名时，须同时填报申报产品的价格，该价格为“全国最低省级挂网价”或“已开展带量采购省（联盟）中选价格”之中的低价。</w:t>
            </w:r>
          </w:p>
        </w:tc>
      </w:tr>
      <w:tr w14:paraId="4D0AD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0" w:hRule="atLeast"/>
        </w:trPr>
        <w:tc>
          <w:tcPr>
            <w:tcW w:w="736" w:type="dxa"/>
            <w:noWrap/>
            <w:vAlign w:val="center"/>
          </w:tcPr>
          <w:p w14:paraId="7816D947">
            <w:pPr>
              <w:spacing w:line="600" w:lineRule="exact"/>
              <w:jc w:val="center"/>
              <w:rPr>
                <w:rFonts w:ascii="仿宋_GB2312" w:hAnsi="仿宋_GB2312" w:eastAsia="仿宋_GB2312" w:cs="仿宋_GB2312"/>
                <w:color w:val="FF0000"/>
                <w:spacing w:val="-20"/>
                <w:sz w:val="30"/>
                <w:szCs w:val="30"/>
              </w:rPr>
            </w:pPr>
            <w:r>
              <w:rPr>
                <w:rFonts w:hint="eastAsia" w:ascii="仿宋_GB2312" w:hAnsi="仿宋_GB2312" w:eastAsia="仿宋_GB2312" w:cs="仿宋_GB2312"/>
                <w:spacing w:val="-20"/>
                <w:sz w:val="30"/>
                <w:szCs w:val="30"/>
              </w:rPr>
              <w:t>5</w:t>
            </w:r>
          </w:p>
        </w:tc>
        <w:tc>
          <w:tcPr>
            <w:tcW w:w="1782" w:type="dxa"/>
            <w:noWrap/>
            <w:vAlign w:val="center"/>
          </w:tcPr>
          <w:p w14:paraId="5FCD0E98">
            <w:pPr>
              <w:spacing w:line="600" w:lineRule="exact"/>
              <w:ind w:left="282" w:hanging="281" w:hangingChars="100"/>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中选产品数量确定原则</w:t>
            </w:r>
          </w:p>
        </w:tc>
        <w:tc>
          <w:tcPr>
            <w:tcW w:w="7224" w:type="dxa"/>
            <w:noWrap/>
            <w:vAlign w:val="center"/>
          </w:tcPr>
          <w:p w14:paraId="6558334E">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同分组产品，根据符合申报资格的实际申报产品数目，确定中选产品数量。</w:t>
            </w:r>
          </w:p>
          <w:p w14:paraId="6B744A8F">
            <w:pPr>
              <w:spacing w:line="600" w:lineRule="exact"/>
              <w:rPr>
                <w:rFonts w:ascii="仿宋_GB2312" w:hAnsi="仿宋_GB2312" w:eastAsia="仿宋_GB2312" w:cs="仿宋_GB2312"/>
                <w:spacing w:val="-20"/>
                <w:sz w:val="30"/>
                <w:szCs w:val="30"/>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04"/>
              <w:gridCol w:w="3504"/>
            </w:tblGrid>
            <w:tr w14:paraId="166DC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3504" w:type="dxa"/>
                  <w:noWrap/>
                </w:tcPr>
                <w:p w14:paraId="25C991E3">
                  <w:pPr>
                    <w:spacing w:line="60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同分组内符合申报品种资格的实际申报产品数</w:t>
                  </w:r>
                </w:p>
              </w:tc>
              <w:tc>
                <w:tcPr>
                  <w:tcW w:w="3504" w:type="dxa"/>
                  <w:noWrap/>
                </w:tcPr>
                <w:p w14:paraId="6EA61F38">
                  <w:pPr>
                    <w:spacing w:line="60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拟中选产品数</w:t>
                  </w:r>
                </w:p>
              </w:tc>
            </w:tr>
            <w:tr w14:paraId="464E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4" w:type="dxa"/>
                  <w:noWrap/>
                </w:tcPr>
                <w:p w14:paraId="7979ECAF">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1</w:t>
                  </w:r>
                </w:p>
              </w:tc>
              <w:tc>
                <w:tcPr>
                  <w:tcW w:w="3504" w:type="dxa"/>
                  <w:noWrap/>
                </w:tcPr>
                <w:p w14:paraId="6AAB984D">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1</w:t>
                  </w:r>
                </w:p>
              </w:tc>
            </w:tr>
            <w:tr w14:paraId="0897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4" w:type="dxa"/>
                  <w:noWrap/>
                </w:tcPr>
                <w:p w14:paraId="32EDE4B4">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w:t>
                  </w:r>
                </w:p>
              </w:tc>
              <w:tc>
                <w:tcPr>
                  <w:tcW w:w="3504" w:type="dxa"/>
                  <w:noWrap/>
                </w:tcPr>
                <w:p w14:paraId="69D2C7E1">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w:t>
                  </w:r>
                </w:p>
              </w:tc>
            </w:tr>
            <w:tr w14:paraId="79B24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4" w:type="dxa"/>
                  <w:noWrap/>
                </w:tcPr>
                <w:p w14:paraId="23ADB9F6">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3</w:t>
                  </w:r>
                </w:p>
              </w:tc>
              <w:tc>
                <w:tcPr>
                  <w:tcW w:w="3504" w:type="dxa"/>
                  <w:noWrap/>
                </w:tcPr>
                <w:p w14:paraId="065038CD">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w:t>
                  </w:r>
                </w:p>
              </w:tc>
            </w:tr>
            <w:tr w14:paraId="581BE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4" w:type="dxa"/>
                  <w:noWrap/>
                </w:tcPr>
                <w:p w14:paraId="4A70F36E">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4-5</w:t>
                  </w:r>
                </w:p>
              </w:tc>
              <w:tc>
                <w:tcPr>
                  <w:tcW w:w="3504" w:type="dxa"/>
                  <w:noWrap/>
                </w:tcPr>
                <w:p w14:paraId="30D1DFF3">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3</w:t>
                  </w:r>
                </w:p>
              </w:tc>
            </w:tr>
            <w:tr w14:paraId="0255A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4" w:type="dxa"/>
                  <w:noWrap/>
                </w:tcPr>
                <w:p w14:paraId="3673959F">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6-7</w:t>
                  </w:r>
                </w:p>
              </w:tc>
              <w:tc>
                <w:tcPr>
                  <w:tcW w:w="3504" w:type="dxa"/>
                  <w:noWrap/>
                </w:tcPr>
                <w:p w14:paraId="55DD363F">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4</w:t>
                  </w:r>
                </w:p>
              </w:tc>
            </w:tr>
            <w:tr w14:paraId="1F8AF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4" w:type="dxa"/>
                  <w:noWrap/>
                </w:tcPr>
                <w:p w14:paraId="53111855">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8-9</w:t>
                  </w:r>
                </w:p>
              </w:tc>
              <w:tc>
                <w:tcPr>
                  <w:tcW w:w="3504" w:type="dxa"/>
                  <w:noWrap/>
                </w:tcPr>
                <w:p w14:paraId="7027EF11">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5</w:t>
                  </w:r>
                </w:p>
              </w:tc>
            </w:tr>
            <w:tr w14:paraId="0D1B3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04" w:type="dxa"/>
                  <w:noWrap/>
                </w:tcPr>
                <w:p w14:paraId="07759C59">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10个以上</w:t>
                  </w:r>
                </w:p>
              </w:tc>
              <w:tc>
                <w:tcPr>
                  <w:tcW w:w="3504" w:type="dxa"/>
                  <w:noWrap/>
                </w:tcPr>
                <w:p w14:paraId="1B03D2F3">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6</w:t>
                  </w:r>
                </w:p>
              </w:tc>
            </w:tr>
          </w:tbl>
          <w:p w14:paraId="6BBAA1AE">
            <w:pPr>
              <w:spacing w:line="600" w:lineRule="exact"/>
              <w:rPr>
                <w:rFonts w:ascii="仿宋_GB2312" w:hAnsi="仿宋_GB2312" w:eastAsia="仿宋_GB2312" w:cs="仿宋_GB2312"/>
                <w:spacing w:val="-20"/>
                <w:sz w:val="30"/>
                <w:szCs w:val="30"/>
              </w:rPr>
            </w:pPr>
          </w:p>
        </w:tc>
      </w:tr>
      <w:tr w14:paraId="1897F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0" w:hRule="atLeast"/>
        </w:trPr>
        <w:tc>
          <w:tcPr>
            <w:tcW w:w="736" w:type="dxa"/>
            <w:noWrap/>
            <w:vAlign w:val="center"/>
          </w:tcPr>
          <w:p w14:paraId="454E8455">
            <w:pPr>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6</w:t>
            </w:r>
          </w:p>
        </w:tc>
        <w:tc>
          <w:tcPr>
            <w:tcW w:w="1782" w:type="dxa"/>
            <w:noWrap/>
            <w:vAlign w:val="center"/>
          </w:tcPr>
          <w:p w14:paraId="647D650A">
            <w:pPr>
              <w:spacing w:line="62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拟中选企业确定方式</w:t>
            </w:r>
          </w:p>
          <w:p w14:paraId="1F04D3D3">
            <w:pPr>
              <w:spacing w:line="620" w:lineRule="exact"/>
              <w:jc w:val="center"/>
              <w:rPr>
                <w:rFonts w:ascii="仿宋_GB2312" w:hAnsi="仿宋_GB2312" w:eastAsia="仿宋_GB2312" w:cs="仿宋_GB2312"/>
                <w:spacing w:val="-20"/>
                <w:sz w:val="30"/>
                <w:szCs w:val="30"/>
              </w:rPr>
            </w:pPr>
          </w:p>
        </w:tc>
        <w:tc>
          <w:tcPr>
            <w:tcW w:w="7224" w:type="dxa"/>
            <w:noWrap/>
            <w:vAlign w:val="center"/>
          </w:tcPr>
          <w:p w14:paraId="51FD4F2E">
            <w:pPr>
              <w:numPr>
                <w:ilvl w:val="0"/>
                <w:numId w:val="2"/>
              </w:numPr>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同分组内符合申报品种资格的实际申报产品数为 1 至2个的，由专家组与企业进行议价，确定拟中选产品。</w:t>
            </w:r>
          </w:p>
          <w:p w14:paraId="5F3754A6">
            <w:pPr>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2、同分组内符合申报品种资格的实际申报产品数为 3至5个的，由专家组与企业进行议价，确定拟中选产品。在综合考虑企业申报价格，以及产品规模、质量、产能、产品配送能力、产品稳定性、售后服务、操作培训、不良反应发生率、卫生经济学评价等因素后，对企业最终的报价进行无记名表决，过半数投赞成票的，议价成功；赞成票未过半数的，议价失败，该谈判产品被淘汰出局；如在投票环节未产生淘汰产品，则同组产品按价格从低到高进行排序，淘汰价格较高的产品。</w:t>
            </w:r>
          </w:p>
          <w:p w14:paraId="0B57985C">
            <w:pPr>
              <w:widowControl/>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3、同分组内符合申报品种资格的实际申报产品数为 6至7个的，通过专家组评分和产品报价得分两轮确定入围产品。第一轮专家组从企业规模、产品质量安全性、市场占有率、售后服务培训、供应保障能力五个方面进行产品打分，淘汰1个。第二轮依据企业现场最终报价，从低到高排序，确定拟中选企业。</w:t>
            </w:r>
          </w:p>
          <w:p w14:paraId="706FCD95">
            <w:pPr>
              <w:widowControl/>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4、同分组内符合申报品种资格的实际申报产品数为 8至9个的，通过专家组评分和产品报价得分两轮确定入围产品。第一轮专家组从企业规模、产品质量安全性、市场占有率、售后服务培训、供应保障能力五个方面进行产品打分，淘汰2个。第二轮依据企业现场最终报价，从低到高排序，确定拟中选企业。</w:t>
            </w:r>
          </w:p>
          <w:p w14:paraId="7E7354A3">
            <w:pPr>
              <w:widowControl/>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5、同分组内符合申报品种资格的实际申报产品数为 10个以上的，通过专家组评分和产品报价得分两轮确定入围产品。第一轮专家组从企业规模、产品质量安全性、市场占有率、售后服务培训、供应保障能力五个方面进行产品打分，最少淘汰2个，最多保留10个。第二轮依据企业现场最终报价，从低到高排序，确定拟中选企业。</w:t>
            </w:r>
          </w:p>
          <w:p w14:paraId="53D64746">
            <w:pPr>
              <w:widowControl/>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6、如出现最终报价相同的情况，选择联盟省区已上报的采购数量大的产品，为拟中选产品；如具有可比性的不同组产品，价格倒挂时，可由专家组重新议价。</w:t>
            </w:r>
          </w:p>
          <w:p w14:paraId="1A34D0BA">
            <w:pPr>
              <w:widowControl/>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7、申报企业在最终报价时应低于或等于申报价格。</w:t>
            </w:r>
          </w:p>
          <w:p w14:paraId="07C68C30">
            <w:pPr>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8、申报企业在报名时应做如下承诺：</w:t>
            </w:r>
          </w:p>
          <w:p w14:paraId="629EF0B7">
            <w:pPr>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（1）同一产品，如在国家组织的带量采购工作中形成新的低价，其中选价格生效以后，本次采购尚未执行的采购量，按国家中选价格执行；</w:t>
            </w:r>
          </w:p>
          <w:p w14:paraId="0ED47B25">
            <w:pPr>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在国内今后其他省级（含联合）带量采购工作中，如果同一产品形成的中选价，低于本次联盟采购的中选价，相关企业应主动向联盟省区牵头的集采中心提交书面申请，本次采购尚未执行的采购量，按新的低价执行。</w:t>
            </w:r>
          </w:p>
          <w:p w14:paraId="75DD4080">
            <w:pPr>
              <w:widowControl/>
              <w:spacing w:line="62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9、中选产品的价格不对外公开发布，不进行公开交流，仅限参与本次带量采购的医疗机构签订采购合同时使用；</w:t>
            </w:r>
          </w:p>
        </w:tc>
      </w:tr>
      <w:tr w14:paraId="4852F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0" w:hRule="atLeast"/>
        </w:trPr>
        <w:tc>
          <w:tcPr>
            <w:tcW w:w="736" w:type="dxa"/>
            <w:noWrap/>
            <w:vAlign w:val="center"/>
          </w:tcPr>
          <w:p w14:paraId="1BC711B7">
            <w:pPr>
              <w:spacing w:line="46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7</w:t>
            </w:r>
          </w:p>
        </w:tc>
        <w:tc>
          <w:tcPr>
            <w:tcW w:w="1782" w:type="dxa"/>
            <w:noWrap/>
            <w:vAlign w:val="center"/>
          </w:tcPr>
          <w:p w14:paraId="6BA7E1A4">
            <w:pPr>
              <w:spacing w:line="46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专家组构成</w:t>
            </w:r>
          </w:p>
        </w:tc>
        <w:tc>
          <w:tcPr>
            <w:tcW w:w="7224" w:type="dxa"/>
            <w:noWrap/>
            <w:vAlign w:val="center"/>
          </w:tcPr>
          <w:p w14:paraId="09980D79">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专家组由联盟省区推荐，按照随机抽签原则，组成议价小组，每个小组由5或7名专家组成，(专家构成为：医疗机构医用耗材采购负责人1名、医保经办机构负责人1名、其余为副高以上职称的临床专家)同企业代表进行谈判。</w:t>
            </w:r>
          </w:p>
        </w:tc>
      </w:tr>
      <w:tr w14:paraId="4A92D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2" w:hRule="atLeast"/>
        </w:trPr>
        <w:tc>
          <w:tcPr>
            <w:tcW w:w="736" w:type="dxa"/>
            <w:noWrap/>
            <w:vAlign w:val="center"/>
          </w:tcPr>
          <w:p w14:paraId="5B7EBD00">
            <w:pPr>
              <w:spacing w:line="46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8</w:t>
            </w:r>
          </w:p>
        </w:tc>
        <w:tc>
          <w:tcPr>
            <w:tcW w:w="1782" w:type="dxa"/>
            <w:noWrap/>
            <w:vAlign w:val="center"/>
          </w:tcPr>
          <w:p w14:paraId="189494B1">
            <w:pPr>
              <w:widowControl/>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各省（区）对中选产品及采购数量的确认</w:t>
            </w:r>
          </w:p>
        </w:tc>
        <w:tc>
          <w:tcPr>
            <w:tcW w:w="7224" w:type="dxa"/>
            <w:noWrap/>
            <w:vAlign w:val="center"/>
          </w:tcPr>
          <w:p w14:paraId="227E2CEA">
            <w:pPr>
              <w:widowControl/>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1、各省（区）从各组的中选产品中，原则上分别按不多于3个产品，确定本省（区）的中选产品；</w:t>
            </w:r>
          </w:p>
          <w:p w14:paraId="4079FEDC">
            <w:pPr>
              <w:widowControl/>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2、每个省（区）从各组的中选产品中，确定本省该组的中选产品后，按中选产品价格之间的比例关系，具体计算每个中选产品的采购数量，举例见附件2。</w:t>
            </w:r>
          </w:p>
          <w:p w14:paraId="45D3C3D2">
            <w:pPr>
              <w:widowControl/>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3、各省（区）按照确定的采购量，负责分配到本省区的具体医疗机构，并由医疗机构与中选企业签订带量采购合同。</w:t>
            </w:r>
          </w:p>
        </w:tc>
      </w:tr>
      <w:tr w14:paraId="09150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0" w:hRule="atLeast"/>
        </w:trPr>
        <w:tc>
          <w:tcPr>
            <w:tcW w:w="736" w:type="dxa"/>
            <w:noWrap/>
            <w:vAlign w:val="center"/>
          </w:tcPr>
          <w:p w14:paraId="4A303249">
            <w:pPr>
              <w:spacing w:line="460" w:lineRule="exact"/>
              <w:jc w:val="center"/>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9</w:t>
            </w:r>
          </w:p>
        </w:tc>
        <w:tc>
          <w:tcPr>
            <w:tcW w:w="1782" w:type="dxa"/>
            <w:noWrap/>
            <w:vAlign w:val="center"/>
          </w:tcPr>
          <w:p w14:paraId="4DA725F8">
            <w:pPr>
              <w:spacing w:line="460" w:lineRule="exact"/>
              <w:ind w:left="564" w:hanging="562" w:hangingChars="200"/>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价格填报的</w:t>
            </w:r>
          </w:p>
          <w:p w14:paraId="0F47CB3A">
            <w:pPr>
              <w:spacing w:line="460" w:lineRule="exact"/>
              <w:ind w:left="595" w:leftChars="258"/>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说明</w:t>
            </w:r>
          </w:p>
        </w:tc>
        <w:tc>
          <w:tcPr>
            <w:tcW w:w="7224" w:type="dxa"/>
            <w:noWrap/>
            <w:vAlign w:val="center"/>
          </w:tcPr>
          <w:p w14:paraId="17390412">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1.申报企业自行填报申报价格；</w:t>
            </w:r>
          </w:p>
          <w:p w14:paraId="763E7C2C">
            <w:pPr>
              <w:spacing w:line="600" w:lineRule="exact"/>
              <w:rPr>
                <w:rFonts w:ascii="仿宋_GB2312" w:hAnsi="仿宋_GB2312" w:eastAsia="仿宋_GB2312" w:cs="仿宋_GB2312"/>
                <w:spacing w:val="-20"/>
                <w:sz w:val="30"/>
                <w:szCs w:val="30"/>
              </w:rPr>
            </w:pPr>
            <w:r>
              <w:rPr>
                <w:rFonts w:hint="eastAsia" w:ascii="仿宋_GB2312" w:hAnsi="仿宋_GB2312" w:eastAsia="仿宋_GB2312" w:cs="仿宋_GB2312"/>
                <w:spacing w:val="-20"/>
                <w:sz w:val="30"/>
                <w:szCs w:val="30"/>
              </w:rPr>
              <w:t>2.专家议价时，最终出价由企业代表现场向议价专家组提出；</w:t>
            </w:r>
          </w:p>
        </w:tc>
      </w:tr>
    </w:tbl>
    <w:p w14:paraId="3BF4784F">
      <w:pPr>
        <w:jc w:val="center"/>
      </w:pPr>
    </w:p>
    <w:p w14:paraId="67A45028">
      <w:pPr>
        <w:widowControl/>
        <w:jc w:val="left"/>
        <w:rPr>
          <w:rFonts w:ascii="仿宋" w:hAnsi="仿宋" w:eastAsia="仿宋"/>
          <w:sz w:val="24"/>
        </w:rPr>
        <w:sectPr>
          <w:footerReference r:id="rId5" w:type="first"/>
          <w:headerReference r:id="rId3" w:type="default"/>
          <w:footerReference r:id="rId4" w:type="default"/>
          <w:pgSz w:w="11906" w:h="16838"/>
          <w:pgMar w:top="1701" w:right="1304" w:bottom="1417" w:left="1531" w:header="851" w:footer="992" w:gutter="0"/>
          <w:pgNumType w:start="1"/>
          <w:cols w:space="720" w:num="1"/>
          <w:docGrid w:type="linesAndChars" w:linePitch="312" w:charSpace="4505"/>
        </w:sectPr>
      </w:pPr>
    </w:p>
    <w:p w14:paraId="28B47B07">
      <w:pPr>
        <w:widowControl/>
        <w:jc w:val="left"/>
        <w:rPr>
          <w:rFonts w:ascii="仿宋" w:hAnsi="仿宋" w:eastAsia="仿宋"/>
          <w:b/>
          <w:bCs/>
          <w:spacing w:val="-20"/>
          <w:sz w:val="30"/>
          <w:szCs w:val="30"/>
        </w:rPr>
      </w:pPr>
      <w:r>
        <w:rPr>
          <w:rFonts w:hint="eastAsia" w:ascii="黑体" w:hAnsi="黑体" w:eastAsia="黑体" w:cs="黑体"/>
          <w:spacing w:val="-20"/>
          <w:sz w:val="32"/>
          <w:szCs w:val="32"/>
        </w:rPr>
        <w:t>附表1</w:t>
      </w:r>
      <w:r>
        <w:rPr>
          <w:rFonts w:hint="eastAsia" w:ascii="黑体" w:hAnsi="黑体" w:eastAsia="黑体"/>
          <w:sz w:val="36"/>
          <w:szCs w:val="36"/>
        </w:rPr>
        <w:t xml:space="preserve">                </w:t>
      </w:r>
      <w:r>
        <w:rPr>
          <w:rFonts w:hint="eastAsia" w:ascii="仿宋" w:hAnsi="仿宋" w:eastAsia="仿宋"/>
          <w:b/>
          <w:bCs/>
          <w:spacing w:val="-20"/>
          <w:sz w:val="30"/>
          <w:szCs w:val="30"/>
        </w:rPr>
        <w:t xml:space="preserve">           </w:t>
      </w:r>
    </w:p>
    <w:p w14:paraId="7EDA30ED">
      <w:pPr>
        <w:widowControl/>
        <w:spacing w:beforeLines="100" w:afterLines="100"/>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分组目录及上报采购量</w:t>
      </w:r>
    </w:p>
    <w:tbl>
      <w:tblPr>
        <w:tblStyle w:val="8"/>
        <w:tblpPr w:leftFromText="180" w:rightFromText="180" w:vertAnchor="text" w:horzAnchor="page" w:tblpX="1548" w:tblpY="31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23"/>
        <w:gridCol w:w="5790"/>
        <w:gridCol w:w="5407"/>
      </w:tblGrid>
      <w:tr w14:paraId="5692C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923" w:type="dxa"/>
            <w:noWrap/>
            <w:vAlign w:val="center"/>
          </w:tcPr>
          <w:p w14:paraId="66E849FD">
            <w:pPr>
              <w:widowControl/>
              <w:jc w:val="center"/>
              <w:rPr>
                <w:rFonts w:ascii="黑体" w:hAnsi="黑体" w:eastAsia="黑体" w:cs="黑体"/>
                <w:sz w:val="24"/>
              </w:rPr>
            </w:pPr>
            <w:r>
              <w:rPr>
                <w:rFonts w:hint="eastAsia" w:ascii="黑体" w:hAnsi="黑体" w:eastAsia="黑体" w:cs="黑体"/>
                <w:sz w:val="24"/>
              </w:rPr>
              <w:t>序号</w:t>
            </w:r>
          </w:p>
        </w:tc>
        <w:tc>
          <w:tcPr>
            <w:tcW w:w="5790" w:type="dxa"/>
            <w:noWrap/>
            <w:vAlign w:val="center"/>
          </w:tcPr>
          <w:p w14:paraId="76163804">
            <w:pPr>
              <w:widowControl/>
              <w:jc w:val="center"/>
              <w:rPr>
                <w:rFonts w:ascii="黑体" w:hAnsi="黑体" w:eastAsia="黑体" w:cs="黑体"/>
                <w:sz w:val="24"/>
              </w:rPr>
            </w:pPr>
            <w:r>
              <w:rPr>
                <w:rFonts w:hint="eastAsia" w:ascii="黑体" w:hAnsi="黑体" w:eastAsia="黑体" w:cs="黑体"/>
                <w:sz w:val="24"/>
              </w:rPr>
              <w:t>分组名称</w:t>
            </w:r>
          </w:p>
        </w:tc>
        <w:tc>
          <w:tcPr>
            <w:tcW w:w="5407" w:type="dxa"/>
            <w:noWrap/>
            <w:vAlign w:val="center"/>
          </w:tcPr>
          <w:p w14:paraId="553D1910">
            <w:pPr>
              <w:widowControl/>
              <w:jc w:val="center"/>
              <w:rPr>
                <w:rFonts w:ascii="黑体" w:hAnsi="黑体" w:eastAsia="黑体" w:cs="黑体"/>
                <w:sz w:val="24"/>
              </w:rPr>
            </w:pPr>
            <w:r>
              <w:rPr>
                <w:rFonts w:hint="eastAsia" w:ascii="黑体" w:hAnsi="黑体" w:eastAsia="黑体" w:cs="黑体"/>
                <w:sz w:val="24"/>
              </w:rPr>
              <w:t>上报采购量（联盟总量70%）</w:t>
            </w:r>
          </w:p>
        </w:tc>
      </w:tr>
      <w:tr w14:paraId="345F19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14:paraId="2C31BEEB">
            <w:pPr>
              <w:widowControl/>
              <w:jc w:val="center"/>
              <w:rPr>
                <w:rFonts w:ascii="仿宋" w:hAnsi="仿宋" w:eastAsia="仿宋"/>
                <w:sz w:val="24"/>
              </w:rPr>
            </w:pPr>
            <w:r>
              <w:rPr>
                <w:rFonts w:hint="eastAsia" w:ascii="仿宋" w:hAnsi="仿宋" w:eastAsia="仿宋"/>
                <w:sz w:val="24"/>
              </w:rPr>
              <w:t>1</w:t>
            </w:r>
          </w:p>
        </w:tc>
        <w:tc>
          <w:tcPr>
            <w:tcW w:w="5790" w:type="dxa"/>
            <w:noWrap/>
          </w:tcPr>
          <w:p w14:paraId="27C697A5">
            <w:pPr>
              <w:widowControl/>
              <w:jc w:val="left"/>
              <w:rPr>
                <w:rFonts w:ascii="仿宋" w:hAnsi="仿宋" w:eastAsia="仿宋"/>
                <w:sz w:val="24"/>
              </w:rPr>
            </w:pPr>
            <w:r>
              <w:rPr>
                <w:rFonts w:ascii="仿宋" w:hAnsi="仿宋" w:eastAsia="仿宋"/>
                <w:sz w:val="24"/>
              </w:rPr>
              <w:t xml:space="preserve">单焦球面亲水一件非预装 </w:t>
            </w:r>
          </w:p>
        </w:tc>
        <w:tc>
          <w:tcPr>
            <w:tcW w:w="5407" w:type="dxa"/>
            <w:noWrap/>
          </w:tcPr>
          <w:p w14:paraId="3466ECD9">
            <w:pPr>
              <w:widowControl/>
              <w:jc w:val="left"/>
              <w:rPr>
                <w:rFonts w:ascii="仿宋" w:hAnsi="仿宋" w:eastAsia="仿宋"/>
                <w:sz w:val="24"/>
              </w:rPr>
            </w:pPr>
            <w:r>
              <w:rPr>
                <w:rFonts w:hint="eastAsia" w:ascii="仿宋" w:hAnsi="仿宋" w:eastAsia="仿宋"/>
                <w:sz w:val="24"/>
              </w:rPr>
              <w:t>52521</w:t>
            </w:r>
          </w:p>
        </w:tc>
      </w:tr>
      <w:tr w14:paraId="410EC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14:paraId="56D05903">
            <w:pPr>
              <w:widowControl/>
              <w:jc w:val="center"/>
              <w:rPr>
                <w:rFonts w:ascii="仿宋" w:hAnsi="仿宋" w:eastAsia="仿宋"/>
                <w:sz w:val="24"/>
              </w:rPr>
            </w:pPr>
            <w:r>
              <w:rPr>
                <w:rFonts w:hint="eastAsia" w:ascii="仿宋" w:hAnsi="仿宋" w:eastAsia="仿宋"/>
                <w:sz w:val="24"/>
              </w:rPr>
              <w:t>2</w:t>
            </w:r>
          </w:p>
        </w:tc>
        <w:tc>
          <w:tcPr>
            <w:tcW w:w="5790" w:type="dxa"/>
            <w:noWrap/>
          </w:tcPr>
          <w:p w14:paraId="6DC04917">
            <w:pPr>
              <w:widowControl/>
              <w:jc w:val="left"/>
              <w:rPr>
                <w:rFonts w:ascii="仿宋" w:hAnsi="仿宋" w:eastAsia="仿宋"/>
                <w:sz w:val="24"/>
              </w:rPr>
            </w:pPr>
            <w:r>
              <w:rPr>
                <w:rFonts w:ascii="仿宋" w:hAnsi="仿宋" w:eastAsia="仿宋"/>
                <w:sz w:val="24"/>
              </w:rPr>
              <w:t>单焦球面亲水一件预装</w:t>
            </w:r>
          </w:p>
        </w:tc>
        <w:tc>
          <w:tcPr>
            <w:tcW w:w="5407" w:type="dxa"/>
            <w:noWrap/>
          </w:tcPr>
          <w:p w14:paraId="4B3B8F7E">
            <w:pPr>
              <w:widowControl/>
              <w:jc w:val="left"/>
              <w:rPr>
                <w:rFonts w:ascii="仿宋" w:hAnsi="仿宋" w:eastAsia="仿宋"/>
                <w:sz w:val="24"/>
              </w:rPr>
            </w:pPr>
            <w:r>
              <w:rPr>
                <w:rFonts w:hint="eastAsia" w:ascii="仿宋" w:hAnsi="仿宋" w:eastAsia="仿宋"/>
                <w:sz w:val="24"/>
              </w:rPr>
              <w:t>622</w:t>
            </w:r>
          </w:p>
        </w:tc>
      </w:tr>
      <w:tr w14:paraId="2DBD1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14:paraId="5461DC20">
            <w:pPr>
              <w:widowControl/>
              <w:jc w:val="center"/>
              <w:rPr>
                <w:rFonts w:ascii="仿宋" w:hAnsi="仿宋" w:eastAsia="仿宋"/>
                <w:sz w:val="24"/>
              </w:rPr>
            </w:pPr>
            <w:r>
              <w:rPr>
                <w:rFonts w:hint="eastAsia" w:ascii="仿宋" w:hAnsi="仿宋" w:eastAsia="仿宋"/>
                <w:sz w:val="24"/>
              </w:rPr>
              <w:t>3</w:t>
            </w:r>
          </w:p>
        </w:tc>
        <w:tc>
          <w:tcPr>
            <w:tcW w:w="5790" w:type="dxa"/>
            <w:noWrap/>
          </w:tcPr>
          <w:p w14:paraId="2B0D9495">
            <w:pPr>
              <w:widowControl/>
              <w:jc w:val="left"/>
              <w:rPr>
                <w:rFonts w:ascii="仿宋" w:hAnsi="仿宋" w:eastAsia="仿宋"/>
                <w:sz w:val="24"/>
              </w:rPr>
            </w:pPr>
            <w:r>
              <w:rPr>
                <w:rFonts w:ascii="仿宋" w:hAnsi="仿宋" w:eastAsia="仿宋"/>
                <w:sz w:val="24"/>
              </w:rPr>
              <w:t xml:space="preserve">单焦球面疏水三件非预装 </w:t>
            </w:r>
          </w:p>
        </w:tc>
        <w:tc>
          <w:tcPr>
            <w:tcW w:w="5407" w:type="dxa"/>
            <w:noWrap/>
          </w:tcPr>
          <w:p w14:paraId="3E6C0641">
            <w:pPr>
              <w:widowControl/>
              <w:jc w:val="left"/>
              <w:rPr>
                <w:rFonts w:ascii="仿宋" w:hAnsi="仿宋" w:eastAsia="仿宋"/>
                <w:sz w:val="24"/>
              </w:rPr>
            </w:pPr>
            <w:r>
              <w:rPr>
                <w:rFonts w:hint="eastAsia" w:ascii="仿宋" w:hAnsi="仿宋" w:eastAsia="仿宋"/>
                <w:sz w:val="24"/>
              </w:rPr>
              <w:t>15083</w:t>
            </w:r>
          </w:p>
        </w:tc>
      </w:tr>
      <w:tr w14:paraId="7E83B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14:paraId="7CA421D4">
            <w:pPr>
              <w:widowControl/>
              <w:jc w:val="center"/>
              <w:rPr>
                <w:rFonts w:ascii="仿宋" w:hAnsi="仿宋" w:eastAsia="仿宋"/>
                <w:sz w:val="24"/>
              </w:rPr>
            </w:pPr>
            <w:r>
              <w:rPr>
                <w:rFonts w:hint="eastAsia" w:ascii="仿宋" w:hAnsi="仿宋" w:eastAsia="仿宋"/>
                <w:sz w:val="24"/>
              </w:rPr>
              <w:t>4</w:t>
            </w:r>
          </w:p>
        </w:tc>
        <w:tc>
          <w:tcPr>
            <w:tcW w:w="5790" w:type="dxa"/>
            <w:noWrap/>
          </w:tcPr>
          <w:p w14:paraId="1A8B4E78">
            <w:pPr>
              <w:widowControl/>
              <w:jc w:val="left"/>
              <w:rPr>
                <w:rFonts w:ascii="仿宋" w:hAnsi="仿宋" w:eastAsia="仿宋"/>
                <w:sz w:val="24"/>
              </w:rPr>
            </w:pPr>
            <w:r>
              <w:rPr>
                <w:rFonts w:ascii="仿宋" w:hAnsi="仿宋" w:eastAsia="仿宋"/>
                <w:sz w:val="24"/>
              </w:rPr>
              <w:t>单焦球面疏水三件预装</w:t>
            </w:r>
          </w:p>
        </w:tc>
        <w:tc>
          <w:tcPr>
            <w:tcW w:w="5407" w:type="dxa"/>
            <w:noWrap/>
          </w:tcPr>
          <w:p w14:paraId="5A87B4CE">
            <w:pPr>
              <w:widowControl/>
              <w:jc w:val="left"/>
              <w:rPr>
                <w:rFonts w:ascii="仿宋" w:hAnsi="仿宋" w:eastAsia="仿宋"/>
                <w:sz w:val="24"/>
              </w:rPr>
            </w:pPr>
            <w:r>
              <w:rPr>
                <w:rFonts w:hint="eastAsia" w:ascii="仿宋" w:hAnsi="仿宋" w:eastAsia="仿宋"/>
                <w:sz w:val="24"/>
              </w:rPr>
              <w:t>761</w:t>
            </w:r>
          </w:p>
        </w:tc>
      </w:tr>
      <w:tr w14:paraId="69463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14:paraId="0170AD29">
            <w:pPr>
              <w:widowControl/>
              <w:jc w:val="center"/>
              <w:rPr>
                <w:rFonts w:ascii="仿宋" w:hAnsi="仿宋" w:eastAsia="仿宋"/>
                <w:sz w:val="24"/>
              </w:rPr>
            </w:pPr>
            <w:r>
              <w:rPr>
                <w:rFonts w:hint="eastAsia" w:ascii="仿宋" w:hAnsi="仿宋" w:eastAsia="仿宋"/>
                <w:sz w:val="24"/>
              </w:rPr>
              <w:t>5</w:t>
            </w:r>
          </w:p>
        </w:tc>
        <w:tc>
          <w:tcPr>
            <w:tcW w:w="5790" w:type="dxa"/>
            <w:noWrap/>
          </w:tcPr>
          <w:p w14:paraId="1CE49861">
            <w:pPr>
              <w:widowControl/>
              <w:jc w:val="left"/>
              <w:rPr>
                <w:rFonts w:ascii="仿宋" w:hAnsi="仿宋" w:eastAsia="仿宋"/>
                <w:sz w:val="24"/>
              </w:rPr>
            </w:pPr>
            <w:r>
              <w:rPr>
                <w:rFonts w:ascii="仿宋" w:hAnsi="仿宋" w:eastAsia="仿宋"/>
                <w:sz w:val="24"/>
              </w:rPr>
              <w:t xml:space="preserve">单焦球面疏水一件非预装  </w:t>
            </w:r>
          </w:p>
        </w:tc>
        <w:tc>
          <w:tcPr>
            <w:tcW w:w="5407" w:type="dxa"/>
            <w:noWrap/>
          </w:tcPr>
          <w:p w14:paraId="2C8DFEE9">
            <w:pPr>
              <w:widowControl/>
              <w:jc w:val="left"/>
              <w:rPr>
                <w:rFonts w:ascii="仿宋" w:hAnsi="仿宋" w:eastAsia="仿宋"/>
                <w:sz w:val="24"/>
              </w:rPr>
            </w:pPr>
            <w:r>
              <w:rPr>
                <w:rFonts w:hint="eastAsia" w:ascii="仿宋" w:hAnsi="仿宋" w:eastAsia="仿宋"/>
                <w:sz w:val="24"/>
              </w:rPr>
              <w:t>1213</w:t>
            </w:r>
          </w:p>
        </w:tc>
      </w:tr>
      <w:tr w14:paraId="646D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14:paraId="20AF7411">
            <w:pPr>
              <w:widowControl/>
              <w:jc w:val="center"/>
              <w:rPr>
                <w:rFonts w:ascii="仿宋" w:hAnsi="仿宋" w:eastAsia="仿宋"/>
                <w:sz w:val="24"/>
              </w:rPr>
            </w:pPr>
            <w:r>
              <w:rPr>
                <w:rFonts w:hint="eastAsia" w:ascii="仿宋" w:hAnsi="仿宋" w:eastAsia="仿宋"/>
                <w:sz w:val="24"/>
              </w:rPr>
              <w:t>6</w:t>
            </w:r>
          </w:p>
        </w:tc>
        <w:tc>
          <w:tcPr>
            <w:tcW w:w="5790" w:type="dxa"/>
            <w:noWrap/>
          </w:tcPr>
          <w:p w14:paraId="494C6254">
            <w:pPr>
              <w:widowControl/>
              <w:jc w:val="left"/>
              <w:rPr>
                <w:rFonts w:ascii="仿宋" w:hAnsi="仿宋" w:eastAsia="仿宋"/>
                <w:sz w:val="24"/>
              </w:rPr>
            </w:pPr>
            <w:r>
              <w:rPr>
                <w:rFonts w:ascii="仿宋" w:hAnsi="仿宋" w:eastAsia="仿宋"/>
                <w:sz w:val="24"/>
              </w:rPr>
              <w:t>单焦非球面亲水一件非预装</w:t>
            </w:r>
          </w:p>
        </w:tc>
        <w:tc>
          <w:tcPr>
            <w:tcW w:w="5407" w:type="dxa"/>
            <w:noWrap/>
          </w:tcPr>
          <w:p w14:paraId="2E91DDF5">
            <w:pPr>
              <w:widowControl/>
              <w:jc w:val="left"/>
              <w:rPr>
                <w:rFonts w:ascii="仿宋" w:hAnsi="仿宋" w:eastAsia="仿宋"/>
                <w:sz w:val="24"/>
              </w:rPr>
            </w:pPr>
            <w:r>
              <w:rPr>
                <w:rFonts w:hint="eastAsia" w:ascii="仿宋" w:hAnsi="仿宋" w:eastAsia="仿宋"/>
                <w:sz w:val="24"/>
              </w:rPr>
              <w:t>34113</w:t>
            </w:r>
          </w:p>
        </w:tc>
      </w:tr>
      <w:tr w14:paraId="16002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14:paraId="437FDDB7">
            <w:pPr>
              <w:widowControl/>
              <w:jc w:val="center"/>
              <w:rPr>
                <w:rFonts w:ascii="仿宋" w:hAnsi="仿宋" w:eastAsia="仿宋"/>
                <w:sz w:val="24"/>
              </w:rPr>
            </w:pPr>
            <w:r>
              <w:rPr>
                <w:rFonts w:hint="eastAsia" w:ascii="仿宋" w:hAnsi="仿宋" w:eastAsia="仿宋"/>
                <w:sz w:val="24"/>
              </w:rPr>
              <w:t>7</w:t>
            </w:r>
          </w:p>
        </w:tc>
        <w:tc>
          <w:tcPr>
            <w:tcW w:w="5790" w:type="dxa"/>
            <w:noWrap/>
          </w:tcPr>
          <w:p w14:paraId="5F28254E">
            <w:pPr>
              <w:widowControl/>
              <w:jc w:val="left"/>
              <w:rPr>
                <w:rFonts w:ascii="仿宋" w:hAnsi="仿宋" w:eastAsia="仿宋"/>
                <w:sz w:val="24"/>
              </w:rPr>
            </w:pPr>
            <w:r>
              <w:rPr>
                <w:rFonts w:ascii="仿宋" w:hAnsi="仿宋" w:eastAsia="仿宋"/>
                <w:sz w:val="24"/>
              </w:rPr>
              <w:t>单焦非球面亲水一件预装</w:t>
            </w:r>
          </w:p>
        </w:tc>
        <w:tc>
          <w:tcPr>
            <w:tcW w:w="5407" w:type="dxa"/>
            <w:noWrap/>
          </w:tcPr>
          <w:p w14:paraId="6873A744">
            <w:pPr>
              <w:widowControl/>
              <w:jc w:val="left"/>
              <w:rPr>
                <w:rFonts w:ascii="仿宋" w:hAnsi="仿宋" w:eastAsia="仿宋"/>
                <w:sz w:val="24"/>
              </w:rPr>
            </w:pPr>
            <w:r>
              <w:rPr>
                <w:rFonts w:hint="eastAsia" w:ascii="仿宋" w:hAnsi="仿宋" w:eastAsia="仿宋"/>
                <w:sz w:val="24"/>
              </w:rPr>
              <w:t>4952</w:t>
            </w:r>
          </w:p>
        </w:tc>
      </w:tr>
      <w:tr w14:paraId="766E34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14:paraId="554899E9">
            <w:pPr>
              <w:widowControl/>
              <w:jc w:val="center"/>
              <w:rPr>
                <w:rFonts w:ascii="仿宋" w:hAnsi="仿宋" w:eastAsia="仿宋"/>
                <w:sz w:val="24"/>
              </w:rPr>
            </w:pPr>
            <w:r>
              <w:rPr>
                <w:rFonts w:hint="eastAsia" w:ascii="仿宋" w:hAnsi="仿宋" w:eastAsia="仿宋"/>
                <w:sz w:val="24"/>
              </w:rPr>
              <w:t>8</w:t>
            </w:r>
          </w:p>
        </w:tc>
        <w:tc>
          <w:tcPr>
            <w:tcW w:w="5790" w:type="dxa"/>
            <w:noWrap/>
          </w:tcPr>
          <w:p w14:paraId="18567DF6">
            <w:pPr>
              <w:widowControl/>
              <w:jc w:val="left"/>
              <w:rPr>
                <w:rFonts w:ascii="仿宋" w:hAnsi="仿宋" w:eastAsia="仿宋"/>
                <w:sz w:val="24"/>
              </w:rPr>
            </w:pPr>
            <w:r>
              <w:rPr>
                <w:rFonts w:ascii="仿宋" w:hAnsi="仿宋" w:eastAsia="仿宋"/>
                <w:sz w:val="24"/>
              </w:rPr>
              <w:t>单焦</w:t>
            </w:r>
            <w:r>
              <w:rPr>
                <w:rFonts w:hint="eastAsia" w:ascii="仿宋" w:hAnsi="仿宋" w:eastAsia="仿宋"/>
                <w:sz w:val="24"/>
              </w:rPr>
              <w:t>非</w:t>
            </w:r>
            <w:r>
              <w:rPr>
                <w:rFonts w:ascii="仿宋" w:hAnsi="仿宋" w:eastAsia="仿宋"/>
                <w:sz w:val="24"/>
              </w:rPr>
              <w:t>球面疏水三件非预装</w:t>
            </w:r>
          </w:p>
        </w:tc>
        <w:tc>
          <w:tcPr>
            <w:tcW w:w="5407" w:type="dxa"/>
            <w:noWrap/>
          </w:tcPr>
          <w:p w14:paraId="2089846B">
            <w:pPr>
              <w:widowControl/>
              <w:jc w:val="left"/>
              <w:rPr>
                <w:rFonts w:ascii="仿宋" w:hAnsi="仿宋" w:eastAsia="仿宋"/>
                <w:sz w:val="24"/>
              </w:rPr>
            </w:pPr>
            <w:r>
              <w:rPr>
                <w:rFonts w:hint="eastAsia" w:ascii="仿宋" w:hAnsi="仿宋" w:eastAsia="仿宋"/>
                <w:sz w:val="24"/>
              </w:rPr>
              <w:t>3077</w:t>
            </w:r>
          </w:p>
        </w:tc>
      </w:tr>
      <w:tr w14:paraId="0422D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14:paraId="4C8B2BD6">
            <w:pPr>
              <w:widowControl/>
              <w:jc w:val="center"/>
              <w:rPr>
                <w:rFonts w:ascii="仿宋" w:hAnsi="仿宋" w:eastAsia="仿宋"/>
                <w:sz w:val="24"/>
              </w:rPr>
            </w:pPr>
            <w:r>
              <w:rPr>
                <w:rFonts w:hint="eastAsia" w:ascii="仿宋" w:hAnsi="仿宋" w:eastAsia="仿宋"/>
                <w:sz w:val="24"/>
              </w:rPr>
              <w:t>9</w:t>
            </w:r>
          </w:p>
        </w:tc>
        <w:tc>
          <w:tcPr>
            <w:tcW w:w="5790" w:type="dxa"/>
            <w:noWrap/>
          </w:tcPr>
          <w:p w14:paraId="7A27E105">
            <w:pPr>
              <w:widowControl/>
              <w:jc w:val="left"/>
              <w:rPr>
                <w:rFonts w:ascii="仿宋" w:hAnsi="仿宋" w:eastAsia="仿宋"/>
                <w:sz w:val="24"/>
              </w:rPr>
            </w:pPr>
            <w:r>
              <w:rPr>
                <w:rFonts w:ascii="仿宋" w:hAnsi="仿宋" w:eastAsia="仿宋"/>
                <w:sz w:val="24"/>
              </w:rPr>
              <w:t>单焦非球面疏水三件预装</w:t>
            </w:r>
          </w:p>
        </w:tc>
        <w:tc>
          <w:tcPr>
            <w:tcW w:w="5407" w:type="dxa"/>
            <w:noWrap/>
          </w:tcPr>
          <w:p w14:paraId="4DD50C4C">
            <w:pPr>
              <w:widowControl/>
              <w:jc w:val="left"/>
              <w:rPr>
                <w:rFonts w:ascii="仿宋" w:hAnsi="仿宋" w:eastAsia="仿宋"/>
                <w:sz w:val="24"/>
              </w:rPr>
            </w:pPr>
            <w:r>
              <w:rPr>
                <w:rFonts w:hint="eastAsia" w:ascii="仿宋" w:hAnsi="仿宋" w:eastAsia="仿宋"/>
                <w:sz w:val="24"/>
              </w:rPr>
              <w:t>7004</w:t>
            </w:r>
          </w:p>
        </w:tc>
      </w:tr>
      <w:tr w14:paraId="0F67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14:paraId="6D616684">
            <w:pPr>
              <w:widowControl/>
              <w:jc w:val="center"/>
              <w:rPr>
                <w:rFonts w:ascii="仿宋" w:hAnsi="仿宋" w:eastAsia="仿宋"/>
                <w:sz w:val="24"/>
              </w:rPr>
            </w:pPr>
            <w:r>
              <w:rPr>
                <w:rFonts w:hint="eastAsia" w:ascii="仿宋" w:hAnsi="仿宋" w:eastAsia="仿宋"/>
                <w:sz w:val="24"/>
              </w:rPr>
              <w:t>10</w:t>
            </w:r>
          </w:p>
        </w:tc>
        <w:tc>
          <w:tcPr>
            <w:tcW w:w="5790" w:type="dxa"/>
            <w:noWrap/>
          </w:tcPr>
          <w:p w14:paraId="6AA83537">
            <w:pPr>
              <w:widowControl/>
              <w:jc w:val="left"/>
              <w:rPr>
                <w:rFonts w:ascii="仿宋" w:hAnsi="仿宋" w:eastAsia="仿宋"/>
                <w:sz w:val="24"/>
              </w:rPr>
            </w:pPr>
            <w:r>
              <w:rPr>
                <w:rFonts w:ascii="仿宋" w:hAnsi="仿宋" w:eastAsia="仿宋"/>
                <w:sz w:val="24"/>
              </w:rPr>
              <w:t>单焦非球面疏水一件非预装</w:t>
            </w:r>
          </w:p>
        </w:tc>
        <w:tc>
          <w:tcPr>
            <w:tcW w:w="5407" w:type="dxa"/>
            <w:noWrap/>
          </w:tcPr>
          <w:p w14:paraId="7B683211">
            <w:pPr>
              <w:widowControl/>
              <w:jc w:val="left"/>
              <w:rPr>
                <w:rFonts w:ascii="仿宋" w:hAnsi="仿宋" w:eastAsia="仿宋"/>
                <w:sz w:val="24"/>
              </w:rPr>
            </w:pPr>
            <w:r>
              <w:rPr>
                <w:rFonts w:hint="eastAsia" w:ascii="仿宋" w:hAnsi="仿宋" w:eastAsia="仿宋"/>
                <w:sz w:val="24"/>
              </w:rPr>
              <w:t>28210</w:t>
            </w:r>
          </w:p>
        </w:tc>
      </w:tr>
      <w:tr w14:paraId="48CF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14:paraId="7EFF8458">
            <w:pPr>
              <w:widowControl/>
              <w:jc w:val="center"/>
              <w:rPr>
                <w:rFonts w:ascii="仿宋" w:hAnsi="仿宋" w:eastAsia="仿宋"/>
                <w:sz w:val="24"/>
              </w:rPr>
            </w:pPr>
            <w:r>
              <w:rPr>
                <w:rFonts w:hint="eastAsia" w:ascii="仿宋" w:hAnsi="仿宋" w:eastAsia="仿宋"/>
                <w:sz w:val="24"/>
              </w:rPr>
              <w:t>11</w:t>
            </w:r>
          </w:p>
        </w:tc>
        <w:tc>
          <w:tcPr>
            <w:tcW w:w="5790" w:type="dxa"/>
            <w:noWrap/>
          </w:tcPr>
          <w:p w14:paraId="3E738FAE">
            <w:pPr>
              <w:widowControl/>
              <w:jc w:val="left"/>
              <w:rPr>
                <w:rFonts w:ascii="仿宋" w:hAnsi="仿宋" w:eastAsia="仿宋"/>
                <w:sz w:val="24"/>
              </w:rPr>
            </w:pPr>
            <w:r>
              <w:rPr>
                <w:rFonts w:ascii="仿宋" w:hAnsi="仿宋" w:eastAsia="仿宋"/>
                <w:sz w:val="24"/>
              </w:rPr>
              <w:t>单焦非球面疏水一件预装</w:t>
            </w:r>
          </w:p>
        </w:tc>
        <w:tc>
          <w:tcPr>
            <w:tcW w:w="5407" w:type="dxa"/>
            <w:noWrap/>
          </w:tcPr>
          <w:p w14:paraId="3197521D">
            <w:pPr>
              <w:widowControl/>
              <w:jc w:val="left"/>
              <w:rPr>
                <w:rFonts w:ascii="仿宋" w:hAnsi="仿宋" w:eastAsia="仿宋"/>
                <w:sz w:val="24"/>
              </w:rPr>
            </w:pPr>
            <w:r>
              <w:rPr>
                <w:rFonts w:hint="eastAsia" w:ascii="仿宋" w:hAnsi="仿宋" w:eastAsia="仿宋"/>
                <w:sz w:val="24"/>
              </w:rPr>
              <w:t>8404</w:t>
            </w:r>
          </w:p>
        </w:tc>
      </w:tr>
      <w:tr w14:paraId="10292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14:paraId="42D3DE28">
            <w:pPr>
              <w:widowControl/>
              <w:jc w:val="center"/>
              <w:rPr>
                <w:rFonts w:ascii="仿宋" w:hAnsi="仿宋" w:eastAsia="仿宋"/>
                <w:sz w:val="24"/>
              </w:rPr>
            </w:pPr>
            <w:r>
              <w:rPr>
                <w:rFonts w:hint="eastAsia" w:ascii="仿宋" w:hAnsi="仿宋" w:eastAsia="仿宋"/>
                <w:sz w:val="24"/>
              </w:rPr>
              <w:t>12</w:t>
            </w:r>
          </w:p>
        </w:tc>
        <w:tc>
          <w:tcPr>
            <w:tcW w:w="5790" w:type="dxa"/>
            <w:noWrap/>
          </w:tcPr>
          <w:p w14:paraId="502338AB">
            <w:pPr>
              <w:widowControl/>
              <w:jc w:val="left"/>
              <w:rPr>
                <w:rFonts w:ascii="仿宋" w:hAnsi="仿宋" w:eastAsia="仿宋"/>
                <w:sz w:val="24"/>
              </w:rPr>
            </w:pPr>
            <w:r>
              <w:rPr>
                <w:rFonts w:ascii="仿宋" w:hAnsi="仿宋" w:eastAsia="仿宋"/>
                <w:sz w:val="24"/>
              </w:rPr>
              <w:t>双焦衍射</w:t>
            </w:r>
          </w:p>
        </w:tc>
        <w:tc>
          <w:tcPr>
            <w:tcW w:w="5407" w:type="dxa"/>
            <w:noWrap/>
          </w:tcPr>
          <w:p w14:paraId="7D7D1DA6">
            <w:pPr>
              <w:widowControl/>
              <w:jc w:val="left"/>
              <w:rPr>
                <w:rFonts w:ascii="仿宋" w:hAnsi="仿宋" w:eastAsia="仿宋"/>
                <w:sz w:val="24"/>
              </w:rPr>
            </w:pPr>
            <w:r>
              <w:rPr>
                <w:rFonts w:hint="eastAsia" w:ascii="仿宋" w:hAnsi="仿宋" w:eastAsia="仿宋"/>
                <w:sz w:val="24"/>
              </w:rPr>
              <w:t>3722</w:t>
            </w:r>
          </w:p>
        </w:tc>
      </w:tr>
      <w:tr w14:paraId="0DD35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2923" w:type="dxa"/>
            <w:noWrap/>
            <w:vAlign w:val="center"/>
          </w:tcPr>
          <w:p w14:paraId="56DABCE7">
            <w:pPr>
              <w:widowControl/>
              <w:jc w:val="center"/>
              <w:rPr>
                <w:rFonts w:ascii="仿宋" w:hAnsi="仿宋" w:eastAsia="仿宋"/>
                <w:sz w:val="24"/>
              </w:rPr>
            </w:pPr>
            <w:r>
              <w:rPr>
                <w:rFonts w:hint="eastAsia" w:ascii="仿宋" w:hAnsi="仿宋" w:eastAsia="仿宋"/>
                <w:sz w:val="24"/>
              </w:rPr>
              <w:t>13</w:t>
            </w:r>
          </w:p>
        </w:tc>
        <w:tc>
          <w:tcPr>
            <w:tcW w:w="5790" w:type="dxa"/>
            <w:noWrap/>
          </w:tcPr>
          <w:p w14:paraId="4C41A6CE">
            <w:pPr>
              <w:widowControl/>
              <w:jc w:val="left"/>
              <w:rPr>
                <w:rFonts w:ascii="仿宋" w:hAnsi="仿宋" w:eastAsia="仿宋"/>
                <w:sz w:val="24"/>
              </w:rPr>
            </w:pPr>
            <w:r>
              <w:rPr>
                <w:rFonts w:ascii="仿宋" w:hAnsi="仿宋" w:eastAsia="仿宋"/>
                <w:sz w:val="24"/>
              </w:rPr>
              <w:t>双焦区域折射</w:t>
            </w:r>
          </w:p>
        </w:tc>
        <w:tc>
          <w:tcPr>
            <w:tcW w:w="5407" w:type="dxa"/>
            <w:noWrap/>
          </w:tcPr>
          <w:p w14:paraId="4FF9A759">
            <w:pPr>
              <w:widowControl/>
              <w:jc w:val="left"/>
              <w:rPr>
                <w:rFonts w:ascii="仿宋" w:hAnsi="仿宋" w:eastAsia="仿宋"/>
                <w:sz w:val="24"/>
              </w:rPr>
            </w:pPr>
            <w:r>
              <w:rPr>
                <w:rFonts w:hint="eastAsia" w:ascii="仿宋" w:hAnsi="仿宋" w:eastAsia="仿宋"/>
                <w:sz w:val="24"/>
              </w:rPr>
              <w:t>183</w:t>
            </w:r>
          </w:p>
        </w:tc>
      </w:tr>
      <w:tr w14:paraId="345AB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14:paraId="5B06F6DB">
            <w:pPr>
              <w:widowControl/>
              <w:jc w:val="center"/>
              <w:rPr>
                <w:rFonts w:ascii="仿宋" w:hAnsi="仿宋" w:eastAsia="仿宋"/>
                <w:sz w:val="24"/>
              </w:rPr>
            </w:pPr>
            <w:r>
              <w:rPr>
                <w:rFonts w:hint="eastAsia" w:ascii="仿宋" w:hAnsi="仿宋" w:eastAsia="仿宋"/>
                <w:sz w:val="24"/>
              </w:rPr>
              <w:t>14</w:t>
            </w:r>
          </w:p>
        </w:tc>
        <w:tc>
          <w:tcPr>
            <w:tcW w:w="5790" w:type="dxa"/>
            <w:noWrap/>
          </w:tcPr>
          <w:p w14:paraId="67BD9868">
            <w:pPr>
              <w:widowControl/>
              <w:jc w:val="left"/>
              <w:rPr>
                <w:rFonts w:ascii="仿宋" w:hAnsi="仿宋" w:eastAsia="仿宋"/>
                <w:sz w:val="24"/>
              </w:rPr>
            </w:pPr>
            <w:r>
              <w:rPr>
                <w:rFonts w:ascii="仿宋" w:hAnsi="仿宋" w:eastAsia="仿宋"/>
                <w:sz w:val="24"/>
              </w:rPr>
              <w:t>三焦衍射</w:t>
            </w:r>
          </w:p>
        </w:tc>
        <w:tc>
          <w:tcPr>
            <w:tcW w:w="5407" w:type="dxa"/>
            <w:noWrap/>
          </w:tcPr>
          <w:p w14:paraId="3692B8F0">
            <w:pPr>
              <w:widowControl/>
              <w:jc w:val="left"/>
              <w:rPr>
                <w:rFonts w:ascii="仿宋" w:hAnsi="仿宋" w:eastAsia="仿宋"/>
                <w:sz w:val="24"/>
              </w:rPr>
            </w:pPr>
            <w:r>
              <w:rPr>
                <w:rFonts w:hint="eastAsia" w:ascii="仿宋" w:hAnsi="仿宋" w:eastAsia="仿宋"/>
                <w:sz w:val="24"/>
              </w:rPr>
              <w:t>313</w:t>
            </w:r>
          </w:p>
        </w:tc>
      </w:tr>
      <w:tr w14:paraId="4A088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14:paraId="5DB3C03D">
            <w:pPr>
              <w:widowControl/>
              <w:jc w:val="center"/>
              <w:rPr>
                <w:rFonts w:ascii="仿宋" w:hAnsi="仿宋" w:eastAsia="仿宋"/>
                <w:sz w:val="24"/>
              </w:rPr>
            </w:pPr>
            <w:r>
              <w:rPr>
                <w:rFonts w:hint="eastAsia" w:ascii="仿宋" w:hAnsi="仿宋" w:eastAsia="仿宋"/>
                <w:sz w:val="24"/>
              </w:rPr>
              <w:t>15</w:t>
            </w:r>
          </w:p>
        </w:tc>
        <w:tc>
          <w:tcPr>
            <w:tcW w:w="5790" w:type="dxa"/>
            <w:noWrap/>
          </w:tcPr>
          <w:p w14:paraId="49C6DEC5">
            <w:pPr>
              <w:widowControl/>
              <w:jc w:val="left"/>
              <w:rPr>
                <w:rFonts w:ascii="仿宋" w:hAnsi="仿宋" w:eastAsia="仿宋"/>
                <w:sz w:val="24"/>
              </w:rPr>
            </w:pPr>
            <w:r>
              <w:rPr>
                <w:rFonts w:hint="eastAsia" w:ascii="仿宋" w:hAnsi="仿宋" w:eastAsia="仿宋"/>
                <w:sz w:val="24"/>
              </w:rPr>
              <w:t>连续视程</w:t>
            </w:r>
          </w:p>
        </w:tc>
        <w:tc>
          <w:tcPr>
            <w:tcW w:w="5407" w:type="dxa"/>
            <w:noWrap/>
          </w:tcPr>
          <w:p w14:paraId="7FE28940">
            <w:pPr>
              <w:widowControl/>
              <w:jc w:val="left"/>
              <w:rPr>
                <w:rFonts w:ascii="仿宋" w:hAnsi="仿宋" w:eastAsia="仿宋"/>
                <w:sz w:val="24"/>
              </w:rPr>
            </w:pPr>
            <w:r>
              <w:rPr>
                <w:rFonts w:hint="eastAsia" w:ascii="仿宋" w:hAnsi="仿宋" w:eastAsia="仿宋"/>
                <w:sz w:val="24"/>
              </w:rPr>
              <w:t>4871</w:t>
            </w:r>
          </w:p>
        </w:tc>
      </w:tr>
      <w:tr w14:paraId="33702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14:paraId="231D45CE">
            <w:pPr>
              <w:widowControl/>
              <w:jc w:val="center"/>
              <w:rPr>
                <w:rFonts w:ascii="仿宋" w:hAnsi="仿宋" w:eastAsia="仿宋"/>
                <w:sz w:val="24"/>
              </w:rPr>
            </w:pPr>
            <w:r>
              <w:rPr>
                <w:rFonts w:hint="eastAsia" w:ascii="仿宋" w:hAnsi="仿宋" w:eastAsia="仿宋"/>
                <w:sz w:val="24"/>
              </w:rPr>
              <w:t>16</w:t>
            </w:r>
          </w:p>
        </w:tc>
        <w:tc>
          <w:tcPr>
            <w:tcW w:w="5790" w:type="dxa"/>
            <w:noWrap/>
          </w:tcPr>
          <w:p w14:paraId="59A22C2D">
            <w:pPr>
              <w:widowControl/>
              <w:jc w:val="left"/>
              <w:rPr>
                <w:rFonts w:ascii="仿宋" w:hAnsi="仿宋" w:eastAsia="仿宋"/>
                <w:sz w:val="24"/>
              </w:rPr>
            </w:pPr>
            <w:r>
              <w:rPr>
                <w:rFonts w:ascii="仿宋" w:hAnsi="仿宋" w:eastAsia="仿宋"/>
                <w:sz w:val="24"/>
              </w:rPr>
              <w:t>散光单焦</w:t>
            </w:r>
          </w:p>
        </w:tc>
        <w:tc>
          <w:tcPr>
            <w:tcW w:w="5407" w:type="dxa"/>
            <w:noWrap/>
          </w:tcPr>
          <w:p w14:paraId="49D34E23">
            <w:pPr>
              <w:widowControl/>
              <w:jc w:val="left"/>
              <w:rPr>
                <w:rFonts w:ascii="仿宋" w:hAnsi="仿宋" w:eastAsia="仿宋"/>
                <w:sz w:val="24"/>
              </w:rPr>
            </w:pPr>
            <w:r>
              <w:rPr>
                <w:rFonts w:hint="eastAsia" w:ascii="仿宋" w:hAnsi="仿宋" w:eastAsia="仿宋"/>
                <w:sz w:val="24"/>
              </w:rPr>
              <w:t>3811</w:t>
            </w:r>
          </w:p>
        </w:tc>
      </w:tr>
      <w:tr w14:paraId="4E272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23" w:type="dxa"/>
            <w:noWrap/>
            <w:vAlign w:val="center"/>
          </w:tcPr>
          <w:p w14:paraId="46665F6B">
            <w:pPr>
              <w:widowControl/>
              <w:jc w:val="center"/>
              <w:rPr>
                <w:rFonts w:ascii="仿宋" w:hAnsi="仿宋" w:eastAsia="仿宋"/>
                <w:sz w:val="24"/>
              </w:rPr>
            </w:pPr>
            <w:r>
              <w:rPr>
                <w:rFonts w:hint="eastAsia" w:ascii="仿宋" w:hAnsi="仿宋" w:eastAsia="仿宋"/>
                <w:sz w:val="24"/>
              </w:rPr>
              <w:t>17</w:t>
            </w:r>
          </w:p>
        </w:tc>
        <w:tc>
          <w:tcPr>
            <w:tcW w:w="5790" w:type="dxa"/>
            <w:noWrap/>
          </w:tcPr>
          <w:p w14:paraId="3C60A1E3">
            <w:pPr>
              <w:widowControl/>
              <w:jc w:val="left"/>
              <w:rPr>
                <w:rFonts w:ascii="仿宋" w:hAnsi="仿宋" w:eastAsia="仿宋"/>
                <w:sz w:val="24"/>
              </w:rPr>
            </w:pPr>
            <w:r>
              <w:rPr>
                <w:rFonts w:hint="eastAsia" w:ascii="仿宋" w:hAnsi="仿宋" w:eastAsia="仿宋"/>
                <w:sz w:val="24"/>
              </w:rPr>
              <w:t>散光多焦</w:t>
            </w:r>
          </w:p>
        </w:tc>
        <w:tc>
          <w:tcPr>
            <w:tcW w:w="5407" w:type="dxa"/>
            <w:noWrap/>
          </w:tcPr>
          <w:p w14:paraId="4F4CA492">
            <w:pPr>
              <w:widowControl/>
              <w:jc w:val="left"/>
              <w:rPr>
                <w:rFonts w:ascii="仿宋" w:hAnsi="仿宋" w:eastAsia="仿宋"/>
                <w:sz w:val="24"/>
              </w:rPr>
            </w:pPr>
            <w:r>
              <w:rPr>
                <w:rFonts w:hint="eastAsia" w:ascii="仿宋" w:hAnsi="仿宋" w:eastAsia="仿宋"/>
                <w:sz w:val="24"/>
              </w:rPr>
              <w:t>127</w:t>
            </w:r>
          </w:p>
        </w:tc>
      </w:tr>
    </w:tbl>
    <w:p w14:paraId="68CD448F">
      <w:pPr>
        <w:widowControl/>
        <w:jc w:val="left"/>
        <w:rPr>
          <w:rFonts w:ascii="仿宋" w:hAnsi="仿宋" w:eastAsia="仿宋"/>
          <w:sz w:val="24"/>
        </w:rPr>
      </w:pPr>
    </w:p>
    <w:p w14:paraId="08CA6F21">
      <w:pPr>
        <w:widowControl/>
        <w:jc w:val="left"/>
        <w:rPr>
          <w:rFonts w:ascii="仿宋" w:hAnsi="仿宋" w:eastAsia="仿宋"/>
          <w:sz w:val="24"/>
        </w:rPr>
        <w:sectPr>
          <w:pgSz w:w="16838" w:h="11906" w:orient="landscape"/>
          <w:pgMar w:top="1134" w:right="964" w:bottom="1134" w:left="964" w:header="851" w:footer="992" w:gutter="0"/>
          <w:cols w:space="720" w:num="1"/>
          <w:titlePg/>
          <w:docGrid w:type="linesAndChars" w:linePitch="312" w:charSpace="0"/>
        </w:sectPr>
      </w:pPr>
    </w:p>
    <w:p w14:paraId="325BEF2C">
      <w:pPr>
        <w:spacing w:line="600" w:lineRule="exact"/>
        <w:rPr>
          <w:rFonts w:ascii="黑体" w:hAnsi="黑体" w:eastAsia="黑体" w:cs="黑体"/>
          <w:spacing w:val="-20"/>
          <w:sz w:val="32"/>
          <w:szCs w:val="32"/>
        </w:rPr>
      </w:pPr>
      <w:r>
        <w:rPr>
          <w:rFonts w:hint="eastAsia" w:ascii="黑体" w:hAnsi="黑体" w:eastAsia="黑体" w:cs="黑体"/>
          <w:spacing w:val="-20"/>
          <w:sz w:val="32"/>
          <w:szCs w:val="32"/>
        </w:rPr>
        <w:t>附件2</w:t>
      </w:r>
    </w:p>
    <w:p w14:paraId="3F599AAC">
      <w:pPr>
        <w:spacing w:line="600" w:lineRule="exact"/>
        <w:jc w:val="center"/>
        <w:rPr>
          <w:rFonts w:ascii="方正小标宋简体" w:hAnsi="方正小标宋简体" w:eastAsia="方正小标宋简体" w:cs="方正小标宋简体"/>
          <w:spacing w:val="-20"/>
          <w:sz w:val="44"/>
          <w:szCs w:val="44"/>
        </w:rPr>
      </w:pPr>
    </w:p>
    <w:p w14:paraId="32792F1F">
      <w:pPr>
        <w:spacing w:line="60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中选产品带量采购数量计算方法</w:t>
      </w:r>
    </w:p>
    <w:p w14:paraId="26518670">
      <w:pPr>
        <w:spacing w:line="600" w:lineRule="exact"/>
        <w:ind w:firstLine="600"/>
        <w:jc w:val="center"/>
        <w:rPr>
          <w:rFonts w:ascii="方正小标宋简体" w:hAnsi="方正小标宋简体" w:eastAsia="方正小标宋简体" w:cs="方正小标宋简体"/>
          <w:sz w:val="44"/>
          <w:szCs w:val="44"/>
        </w:rPr>
      </w:pPr>
    </w:p>
    <w:p w14:paraId="16FAFA9E">
      <w:pPr>
        <w:spacing w:line="63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某组产品目录下共A、B、C、D、E、F6个产品中选入围。M省选择A、B、C三个产品为本省该组目录下中选产品，中选价格分别是A1(300元)、B1（400元）、C1（500元），M省该目录下带量采购总数为100个，则A、B、C按以下方式确定具体带量采购数量：</w:t>
      </w:r>
    </w:p>
    <w:p w14:paraId="1C18BA87">
      <w:pPr>
        <w:spacing w:line="63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b/>
          <w:bCs/>
          <w:spacing w:val="-20"/>
          <w:sz w:val="32"/>
          <w:szCs w:val="32"/>
        </w:rPr>
        <w:t>1.计算三个中选产品之间的价格比例关系：</w:t>
      </w:r>
      <w:r>
        <w:rPr>
          <w:rFonts w:hint="eastAsia" w:ascii="仿宋_GB2312" w:hAnsi="仿宋_GB2312" w:eastAsia="仿宋_GB2312" w:cs="仿宋_GB2312"/>
          <w:spacing w:val="-20"/>
          <w:sz w:val="32"/>
          <w:szCs w:val="32"/>
        </w:rPr>
        <w:t xml:space="preserve"> </w:t>
      </w:r>
    </w:p>
    <w:p w14:paraId="10268752">
      <w:pPr>
        <w:tabs>
          <w:tab w:val="left" w:pos="630"/>
        </w:tabs>
        <w:spacing w:line="63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Ka:Kb:Kc=1:(A1/B1):(A1/C1)=1:0.75:0.6; </w:t>
      </w:r>
    </w:p>
    <w:p w14:paraId="0958DE92">
      <w:pPr>
        <w:spacing w:line="63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故 Ka=1；Kb=0.75；Kc=0.6 </w:t>
      </w:r>
    </w:p>
    <w:p w14:paraId="2BED287F">
      <w:pPr>
        <w:spacing w:line="630" w:lineRule="exact"/>
        <w:ind w:firstLine="560" w:firstLineChars="200"/>
        <w:rPr>
          <w:rFonts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 xml:space="preserve">2.计算三个中选产品占全部采购量的百分比： </w:t>
      </w:r>
    </w:p>
    <w:p w14:paraId="06B7FF41">
      <w:pPr>
        <w:spacing w:line="63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Pa=Ka/（Ka+Kb+Kc）=1/(1+0.75+0.6)=42.55%; </w:t>
      </w:r>
    </w:p>
    <w:p w14:paraId="29B6F798">
      <w:pPr>
        <w:spacing w:line="63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Pb=Kb/（Ka+Kb+Kc）=0.75/(1+0.75+0.6)=31.91%; </w:t>
      </w:r>
    </w:p>
    <w:p w14:paraId="0ADF7A08">
      <w:pPr>
        <w:spacing w:line="63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Pc=Kc/（Ka+Kb+Kc）=0.6/(1+0.75+0.6)=25.53%; </w:t>
      </w:r>
    </w:p>
    <w:p w14:paraId="51D5B658">
      <w:pPr>
        <w:spacing w:line="630" w:lineRule="exact"/>
        <w:ind w:firstLine="560" w:firstLineChars="200"/>
        <w:rPr>
          <w:rFonts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 xml:space="preserve">3.计算三个中选产品具体采购数量： </w:t>
      </w:r>
    </w:p>
    <w:p w14:paraId="3B2316DF">
      <w:pPr>
        <w:spacing w:line="63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A：100*Pa=100*42.55%=43(个)； </w:t>
      </w:r>
    </w:p>
    <w:p w14:paraId="7CD33955">
      <w:pPr>
        <w:spacing w:line="63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B：100*Pb=100*31.91%=32(个)； </w:t>
      </w:r>
    </w:p>
    <w:p w14:paraId="354AE7CB">
      <w:pPr>
        <w:spacing w:line="63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 xml:space="preserve">C：100*Pc=100*25.53%=25(个)； </w:t>
      </w:r>
    </w:p>
    <w:p w14:paraId="40C35572">
      <w:pPr>
        <w:spacing w:line="620" w:lineRule="exact"/>
        <w:ind w:firstLine="560" w:firstLineChars="200"/>
        <w:rPr>
          <w:rFonts w:ascii="仿宋_GB2312" w:hAnsi="仿宋_GB2312" w:eastAsia="仿宋_GB2312" w:cs="仿宋_GB2312"/>
          <w:spacing w:val="-20"/>
          <w:sz w:val="32"/>
          <w:szCs w:val="32"/>
        </w:rPr>
      </w:pPr>
    </w:p>
    <w:p w14:paraId="689AECF8">
      <w:pPr>
        <w:widowControl/>
        <w:ind w:firstLine="2400" w:firstLineChars="600"/>
        <w:jc w:val="left"/>
        <w:rPr>
          <w:rFonts w:ascii="仿宋" w:hAnsi="仿宋" w:eastAsia="仿宋"/>
          <w:b/>
          <w:spacing w:val="-20"/>
          <w:sz w:val="44"/>
          <w:szCs w:val="44"/>
        </w:rPr>
      </w:pPr>
    </w:p>
    <w:p w14:paraId="10CA4D23">
      <w:pPr>
        <w:widowControl/>
        <w:ind w:firstLine="2400" w:firstLineChars="600"/>
        <w:jc w:val="left"/>
        <w:rPr>
          <w:rFonts w:ascii="仿宋" w:hAnsi="仿宋" w:eastAsia="仿宋"/>
          <w:b/>
          <w:spacing w:val="-20"/>
          <w:sz w:val="44"/>
          <w:szCs w:val="44"/>
        </w:rPr>
      </w:pPr>
    </w:p>
    <w:p w14:paraId="6ED61DB7">
      <w:pPr>
        <w:widowControl/>
        <w:ind w:firstLine="2400" w:firstLineChars="600"/>
        <w:jc w:val="left"/>
        <w:rPr>
          <w:rFonts w:ascii="仿宋" w:hAnsi="仿宋" w:eastAsia="仿宋"/>
          <w:b/>
          <w:spacing w:val="-20"/>
          <w:sz w:val="44"/>
          <w:szCs w:val="44"/>
        </w:rPr>
      </w:pPr>
    </w:p>
    <w:p w14:paraId="5B451EF8">
      <w:pPr>
        <w:spacing w:line="600" w:lineRule="exact"/>
        <w:ind w:firstLine="2400" w:firstLineChars="600"/>
        <w:jc w:val="center"/>
        <w:rPr>
          <w:rFonts w:ascii="方正小标宋简体" w:hAnsi="方正小标宋简体" w:eastAsia="方正小标宋简体" w:cs="方正小标宋简体"/>
          <w:bCs/>
          <w:spacing w:val="-20"/>
          <w:sz w:val="44"/>
          <w:szCs w:val="44"/>
        </w:rPr>
      </w:pPr>
    </w:p>
    <w:p w14:paraId="1A78B211">
      <w:pPr>
        <w:spacing w:line="600" w:lineRule="exact"/>
        <w:jc w:val="center"/>
        <w:rPr>
          <w:rFonts w:ascii="方正小标宋简体" w:hAnsi="方正小标宋简体" w:eastAsia="方正小标宋简体" w:cs="方正小标宋简体"/>
          <w:bCs/>
          <w:spacing w:val="-20"/>
          <w:sz w:val="44"/>
          <w:szCs w:val="44"/>
        </w:rPr>
      </w:pPr>
      <w:r>
        <w:rPr>
          <w:rFonts w:hint="eastAsia" w:ascii="方正小标宋简体" w:hAnsi="方正小标宋简体" w:eastAsia="方正小标宋简体" w:cs="方正小标宋简体"/>
          <w:bCs/>
          <w:spacing w:val="-20"/>
          <w:sz w:val="44"/>
          <w:szCs w:val="44"/>
        </w:rPr>
        <w:t>第四章  申报产品格式</w:t>
      </w:r>
    </w:p>
    <w:p w14:paraId="267E1613">
      <w:pPr>
        <w:spacing w:line="600" w:lineRule="exact"/>
        <w:ind w:firstLine="2400" w:firstLineChars="600"/>
        <w:jc w:val="center"/>
        <w:rPr>
          <w:rFonts w:ascii="方正小标宋简体" w:hAnsi="方正小标宋简体" w:eastAsia="方正小标宋简体" w:cs="方正小标宋简体"/>
          <w:bCs/>
          <w:spacing w:val="-20"/>
          <w:sz w:val="44"/>
          <w:szCs w:val="44"/>
        </w:rPr>
      </w:pPr>
    </w:p>
    <w:p w14:paraId="191E7C79">
      <w:pPr>
        <w:spacing w:line="600" w:lineRule="exact"/>
        <w:ind w:firstLine="560" w:firstLineChars="200"/>
        <w:rPr>
          <w:rFonts w:ascii="仿宋_GB2312" w:hAnsi="仿宋_GB2312" w:eastAsia="仿宋_GB2312" w:cs="仿宋_GB2312"/>
          <w:b/>
          <w:bCs/>
          <w:spacing w:val="-20"/>
          <w:sz w:val="32"/>
          <w:szCs w:val="32"/>
        </w:rPr>
      </w:pPr>
      <w:r>
        <w:rPr>
          <w:rFonts w:hint="eastAsia" w:ascii="仿宋_GB2312" w:hAnsi="仿宋_GB2312" w:eastAsia="仿宋_GB2312" w:cs="仿宋_GB2312"/>
          <w:b/>
          <w:bCs/>
          <w:spacing w:val="-20"/>
          <w:sz w:val="32"/>
          <w:szCs w:val="32"/>
        </w:rPr>
        <w:t>（一）申报文件的构成</w:t>
      </w:r>
    </w:p>
    <w:p w14:paraId="6A331941">
      <w:pPr>
        <w:spacing w:line="60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申报人的申报文件由企业册和产品册组成。</w:t>
      </w:r>
    </w:p>
    <w:p w14:paraId="358FA9F4">
      <w:pPr>
        <w:spacing w:line="60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1.企业册按表4-1格式与要求编制。</w:t>
      </w:r>
    </w:p>
    <w:p w14:paraId="56526599">
      <w:pPr>
        <w:tabs>
          <w:tab w:val="left" w:pos="2625"/>
        </w:tabs>
        <w:spacing w:line="360" w:lineRule="auto"/>
        <w:jc w:val="center"/>
        <w:rPr>
          <w:rStyle w:val="12"/>
          <w:rFonts w:ascii="仿宋_GB2312" w:hAnsi="仿宋_GB2312" w:eastAsia="仿宋_GB2312" w:cs="仿宋_GB2312"/>
          <w:b/>
          <w:spacing w:val="-20"/>
          <w:sz w:val="32"/>
          <w:szCs w:val="32"/>
        </w:rPr>
      </w:pPr>
      <w:r>
        <w:rPr>
          <w:rStyle w:val="12"/>
          <w:rFonts w:hint="eastAsia" w:ascii="仿宋_GB2312" w:hAnsi="仿宋_GB2312" w:eastAsia="仿宋_GB2312" w:cs="仿宋_GB2312"/>
          <w:b/>
          <w:spacing w:val="-20"/>
          <w:sz w:val="32"/>
          <w:szCs w:val="32"/>
        </w:rPr>
        <w:t>表4-1  申报材料企业册内容与要求</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0"/>
        <w:gridCol w:w="4817"/>
        <w:gridCol w:w="4025"/>
      </w:tblGrid>
      <w:tr w14:paraId="3C970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6" w:hRule="atLeast"/>
        </w:trPr>
        <w:tc>
          <w:tcPr>
            <w:tcW w:w="0" w:type="auto"/>
            <w:noWrap/>
            <w:vAlign w:val="center"/>
          </w:tcPr>
          <w:p w14:paraId="7A121010">
            <w:pPr>
              <w:spacing w:line="400" w:lineRule="exact"/>
              <w:jc w:val="center"/>
              <w:rPr>
                <w:rFonts w:ascii="黑体" w:hAnsi="黑体" w:eastAsia="黑体" w:cs="黑体"/>
                <w:spacing w:val="-20"/>
                <w:sz w:val="28"/>
                <w:szCs w:val="28"/>
              </w:rPr>
            </w:pPr>
            <w:r>
              <w:rPr>
                <w:rFonts w:hint="eastAsia" w:ascii="黑体" w:hAnsi="黑体" w:eastAsia="黑体" w:cs="黑体"/>
                <w:spacing w:val="-20"/>
                <w:sz w:val="28"/>
                <w:szCs w:val="28"/>
              </w:rPr>
              <w:t>装订</w:t>
            </w:r>
          </w:p>
          <w:p w14:paraId="024E3498">
            <w:pPr>
              <w:spacing w:line="400" w:lineRule="exact"/>
              <w:jc w:val="center"/>
              <w:rPr>
                <w:rFonts w:ascii="黑体" w:hAnsi="黑体" w:eastAsia="黑体" w:cs="黑体"/>
                <w:spacing w:val="-20"/>
                <w:sz w:val="28"/>
                <w:szCs w:val="28"/>
              </w:rPr>
            </w:pPr>
            <w:r>
              <w:rPr>
                <w:rFonts w:hint="eastAsia" w:ascii="黑体" w:hAnsi="黑体" w:eastAsia="黑体" w:cs="黑体"/>
                <w:spacing w:val="-20"/>
                <w:sz w:val="28"/>
                <w:szCs w:val="28"/>
              </w:rPr>
              <w:t>顺序</w:t>
            </w:r>
          </w:p>
        </w:tc>
        <w:tc>
          <w:tcPr>
            <w:tcW w:w="4817" w:type="dxa"/>
            <w:noWrap/>
            <w:vAlign w:val="center"/>
          </w:tcPr>
          <w:p w14:paraId="48E01516">
            <w:pPr>
              <w:spacing w:line="400" w:lineRule="exact"/>
              <w:jc w:val="center"/>
              <w:rPr>
                <w:rFonts w:ascii="黑体" w:hAnsi="黑体" w:eastAsia="黑体" w:cs="黑体"/>
                <w:spacing w:val="-20"/>
                <w:sz w:val="28"/>
                <w:szCs w:val="28"/>
              </w:rPr>
            </w:pPr>
            <w:r>
              <w:rPr>
                <w:rFonts w:hint="eastAsia" w:ascii="黑体" w:hAnsi="黑体" w:eastAsia="黑体" w:cs="黑体"/>
                <w:spacing w:val="-20"/>
                <w:sz w:val="28"/>
                <w:szCs w:val="28"/>
              </w:rPr>
              <w:t>申报材料名称与说明</w:t>
            </w:r>
          </w:p>
        </w:tc>
        <w:tc>
          <w:tcPr>
            <w:tcW w:w="4025" w:type="dxa"/>
            <w:noWrap/>
            <w:vAlign w:val="center"/>
          </w:tcPr>
          <w:p w14:paraId="115175A6">
            <w:pPr>
              <w:spacing w:line="400" w:lineRule="exact"/>
              <w:jc w:val="center"/>
              <w:rPr>
                <w:rFonts w:ascii="黑体" w:hAnsi="黑体" w:eastAsia="黑体" w:cs="黑体"/>
                <w:spacing w:val="-20"/>
                <w:sz w:val="28"/>
                <w:szCs w:val="28"/>
              </w:rPr>
            </w:pPr>
            <w:r>
              <w:rPr>
                <w:rFonts w:hint="eastAsia" w:ascii="黑体" w:hAnsi="黑体" w:eastAsia="黑体" w:cs="黑体"/>
                <w:spacing w:val="-20"/>
                <w:sz w:val="28"/>
                <w:szCs w:val="28"/>
              </w:rPr>
              <w:t>材料要求</w:t>
            </w:r>
          </w:p>
        </w:tc>
      </w:tr>
      <w:tr w14:paraId="723B6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0" w:type="auto"/>
            <w:noWrap/>
            <w:vAlign w:val="center"/>
          </w:tcPr>
          <w:p w14:paraId="3A03D8F3">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1</w:t>
            </w:r>
          </w:p>
        </w:tc>
        <w:tc>
          <w:tcPr>
            <w:tcW w:w="4817" w:type="dxa"/>
            <w:noWrap/>
            <w:vAlign w:val="center"/>
          </w:tcPr>
          <w:p w14:paraId="139FE4C6">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企业册封面</w:t>
            </w:r>
          </w:p>
        </w:tc>
        <w:tc>
          <w:tcPr>
            <w:tcW w:w="4025" w:type="dxa"/>
            <w:noWrap/>
            <w:vAlign w:val="center"/>
          </w:tcPr>
          <w:p w14:paraId="0CFBB360">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按格式文件1－1编制</w:t>
            </w:r>
          </w:p>
        </w:tc>
      </w:tr>
      <w:tr w14:paraId="009D9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trPr>
        <w:tc>
          <w:tcPr>
            <w:tcW w:w="0" w:type="auto"/>
            <w:noWrap/>
            <w:vAlign w:val="center"/>
          </w:tcPr>
          <w:p w14:paraId="319FF961">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w:t>
            </w:r>
          </w:p>
        </w:tc>
        <w:tc>
          <w:tcPr>
            <w:tcW w:w="4817" w:type="dxa"/>
            <w:noWrap/>
            <w:vAlign w:val="center"/>
          </w:tcPr>
          <w:p w14:paraId="5417A5BB">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法定代表人授权书</w:t>
            </w:r>
          </w:p>
        </w:tc>
        <w:tc>
          <w:tcPr>
            <w:tcW w:w="4025" w:type="dxa"/>
            <w:noWrap/>
            <w:vAlign w:val="center"/>
          </w:tcPr>
          <w:p w14:paraId="3218189D">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按格式文件1－2编制（法定代表人授权书中授权企业需与进口产品总代理企业一致）</w:t>
            </w:r>
          </w:p>
        </w:tc>
      </w:tr>
      <w:tr w14:paraId="3A329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noWrap/>
            <w:vAlign w:val="center"/>
          </w:tcPr>
          <w:p w14:paraId="6916A7D9">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3</w:t>
            </w:r>
          </w:p>
        </w:tc>
        <w:tc>
          <w:tcPr>
            <w:tcW w:w="4817" w:type="dxa"/>
            <w:noWrap/>
            <w:vAlign w:val="center"/>
          </w:tcPr>
          <w:p w14:paraId="34EADA14">
            <w:pPr>
              <w:spacing w:line="400" w:lineRule="exact"/>
              <w:rPr>
                <w:rFonts w:ascii="仿宋_GB2312" w:hAnsi="仿宋_GB2312" w:eastAsia="仿宋_GB2312" w:cs="仿宋_GB2312"/>
                <w:b/>
                <w:bCs/>
                <w:spacing w:val="-20"/>
                <w:sz w:val="28"/>
                <w:szCs w:val="28"/>
              </w:rPr>
            </w:pPr>
            <w:r>
              <w:rPr>
                <w:rFonts w:hint="eastAsia" w:ascii="仿宋_GB2312" w:hAnsi="仿宋_GB2312" w:eastAsia="仿宋_GB2312" w:cs="仿宋_GB2312"/>
                <w:b/>
                <w:bCs/>
                <w:spacing w:val="-20"/>
                <w:sz w:val="28"/>
                <w:szCs w:val="28"/>
              </w:rPr>
              <w:t>申报授权与代理证明</w:t>
            </w:r>
          </w:p>
        </w:tc>
        <w:tc>
          <w:tcPr>
            <w:tcW w:w="4025" w:type="dxa"/>
            <w:noWrap/>
            <w:vAlign w:val="center"/>
          </w:tcPr>
          <w:p w14:paraId="57D2D69A">
            <w:pPr>
              <w:spacing w:line="400" w:lineRule="exact"/>
              <w:rPr>
                <w:rFonts w:ascii="仿宋_GB2312" w:hAnsi="仿宋_GB2312" w:eastAsia="仿宋_GB2312" w:cs="仿宋_GB2312"/>
                <w:b/>
                <w:bCs/>
                <w:spacing w:val="-20"/>
                <w:sz w:val="28"/>
                <w:szCs w:val="28"/>
              </w:rPr>
            </w:pPr>
            <w:r>
              <w:rPr>
                <w:rFonts w:hint="eastAsia" w:ascii="仿宋_GB2312" w:hAnsi="仿宋_GB2312" w:eastAsia="仿宋_GB2312" w:cs="仿宋_GB2312"/>
                <w:b/>
                <w:bCs/>
                <w:spacing w:val="-20"/>
                <w:sz w:val="28"/>
                <w:szCs w:val="28"/>
              </w:rPr>
              <w:t>进口产品总代理提供</w:t>
            </w:r>
          </w:p>
        </w:tc>
      </w:tr>
      <w:tr w14:paraId="493E7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0" w:type="auto"/>
            <w:noWrap/>
            <w:vAlign w:val="center"/>
          </w:tcPr>
          <w:p w14:paraId="777DCC38">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4</w:t>
            </w:r>
          </w:p>
        </w:tc>
        <w:tc>
          <w:tcPr>
            <w:tcW w:w="4817" w:type="dxa"/>
            <w:noWrap/>
            <w:vAlign w:val="center"/>
          </w:tcPr>
          <w:p w14:paraId="35083D7E">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申报产品汇总表</w:t>
            </w:r>
          </w:p>
        </w:tc>
        <w:tc>
          <w:tcPr>
            <w:tcW w:w="4025" w:type="dxa"/>
            <w:noWrap/>
            <w:vAlign w:val="center"/>
          </w:tcPr>
          <w:p w14:paraId="2B792DA6">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按格式文件1－3编制</w:t>
            </w:r>
          </w:p>
        </w:tc>
      </w:tr>
      <w:tr w14:paraId="19013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0" w:type="auto"/>
            <w:noWrap/>
            <w:vAlign w:val="center"/>
          </w:tcPr>
          <w:p w14:paraId="52487877">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5</w:t>
            </w:r>
          </w:p>
        </w:tc>
        <w:tc>
          <w:tcPr>
            <w:tcW w:w="4817" w:type="dxa"/>
            <w:noWrap/>
            <w:vAlign w:val="center"/>
          </w:tcPr>
          <w:p w14:paraId="63D50DED">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w:t>
            </w:r>
            <w:r>
              <w:rPr>
                <w:rFonts w:hint="eastAsia" w:ascii="仿宋_GB2312" w:hAnsi="仿宋_GB2312" w:eastAsia="仿宋_GB2312" w:cs="仿宋_GB2312"/>
                <w:spacing w:val="-20"/>
                <w:sz w:val="30"/>
                <w:szCs w:val="30"/>
              </w:rPr>
              <w:t>医疗器械生产企业许可证》</w:t>
            </w:r>
            <w:r>
              <w:rPr>
                <w:rFonts w:hint="eastAsia" w:ascii="仿宋_GB2312" w:hAnsi="仿宋_GB2312" w:eastAsia="仿宋_GB2312" w:cs="仿宋_GB2312"/>
                <w:spacing w:val="-20"/>
                <w:sz w:val="28"/>
                <w:szCs w:val="28"/>
              </w:rPr>
              <w:t>或</w:t>
            </w:r>
            <w:r>
              <w:rPr>
                <w:rFonts w:hint="eastAsia" w:ascii="仿宋_GB2312" w:hAnsi="仿宋_GB2312" w:eastAsia="仿宋_GB2312" w:cs="仿宋_GB2312"/>
                <w:spacing w:val="-20"/>
                <w:sz w:val="30"/>
                <w:szCs w:val="30"/>
              </w:rPr>
              <w:t>《医疗器械经营企业许可证》</w:t>
            </w:r>
          </w:p>
        </w:tc>
        <w:tc>
          <w:tcPr>
            <w:tcW w:w="4025" w:type="dxa"/>
            <w:noWrap/>
            <w:vAlign w:val="center"/>
          </w:tcPr>
          <w:p w14:paraId="03BDE7CD">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复印件</w:t>
            </w:r>
          </w:p>
        </w:tc>
      </w:tr>
      <w:tr w14:paraId="75876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0" w:type="auto"/>
            <w:noWrap/>
            <w:vAlign w:val="center"/>
          </w:tcPr>
          <w:p w14:paraId="54F3D266">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6</w:t>
            </w:r>
          </w:p>
        </w:tc>
        <w:tc>
          <w:tcPr>
            <w:tcW w:w="4817" w:type="dxa"/>
            <w:noWrap/>
            <w:vAlign w:val="center"/>
          </w:tcPr>
          <w:p w14:paraId="78E1D32B">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企业法人《营业执照》或副本</w:t>
            </w:r>
          </w:p>
        </w:tc>
        <w:tc>
          <w:tcPr>
            <w:tcW w:w="4025" w:type="dxa"/>
            <w:noWrap/>
            <w:vAlign w:val="center"/>
          </w:tcPr>
          <w:p w14:paraId="1AC9AE1A">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复印件</w:t>
            </w:r>
          </w:p>
        </w:tc>
      </w:tr>
      <w:tr w14:paraId="01386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0" w:type="auto"/>
            <w:noWrap/>
            <w:vAlign w:val="center"/>
          </w:tcPr>
          <w:p w14:paraId="16E4164A">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7</w:t>
            </w:r>
          </w:p>
        </w:tc>
        <w:tc>
          <w:tcPr>
            <w:tcW w:w="4817" w:type="dxa"/>
            <w:noWrap/>
            <w:vAlign w:val="center"/>
          </w:tcPr>
          <w:p w14:paraId="78DA6F5A">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无违法无违规行为情况说明</w:t>
            </w:r>
          </w:p>
        </w:tc>
        <w:tc>
          <w:tcPr>
            <w:tcW w:w="4025" w:type="dxa"/>
            <w:noWrap/>
            <w:vAlign w:val="center"/>
          </w:tcPr>
          <w:p w14:paraId="720C1019">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按格式文件1-4编制</w:t>
            </w:r>
          </w:p>
        </w:tc>
      </w:tr>
      <w:tr w14:paraId="4F585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0" w:type="auto"/>
            <w:noWrap/>
            <w:vAlign w:val="center"/>
          </w:tcPr>
          <w:p w14:paraId="057300F2">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 xml:space="preserve">8 </w:t>
            </w:r>
          </w:p>
        </w:tc>
        <w:tc>
          <w:tcPr>
            <w:tcW w:w="4817" w:type="dxa"/>
            <w:noWrap/>
            <w:vAlign w:val="center"/>
          </w:tcPr>
          <w:p w14:paraId="2CE97CEA">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承诺函</w:t>
            </w:r>
            <w:bookmarkStart w:id="0" w:name="_GoBack"/>
            <w:bookmarkEnd w:id="0"/>
          </w:p>
        </w:tc>
        <w:tc>
          <w:tcPr>
            <w:tcW w:w="4025" w:type="dxa"/>
            <w:noWrap/>
            <w:vAlign w:val="center"/>
          </w:tcPr>
          <w:p w14:paraId="0498F8EC">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按格式文件1-5编制</w:t>
            </w:r>
          </w:p>
        </w:tc>
      </w:tr>
      <w:tr w14:paraId="15372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noWrap/>
            <w:vAlign w:val="center"/>
          </w:tcPr>
          <w:p w14:paraId="54D98A50">
            <w:pPr>
              <w:spacing w:line="400" w:lineRule="exact"/>
              <w:jc w:val="center"/>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9</w:t>
            </w:r>
          </w:p>
        </w:tc>
        <w:tc>
          <w:tcPr>
            <w:tcW w:w="4817" w:type="dxa"/>
            <w:noWrap/>
            <w:vAlign w:val="center"/>
          </w:tcPr>
          <w:p w14:paraId="0EE87895">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企业情况说明（应包括企业的注册资本、总体规模、年度销售收入、年度利润、纳税情况、研发投入等情况；）</w:t>
            </w:r>
          </w:p>
        </w:tc>
        <w:tc>
          <w:tcPr>
            <w:tcW w:w="4025" w:type="dxa"/>
            <w:noWrap/>
            <w:vAlign w:val="center"/>
          </w:tcPr>
          <w:p w14:paraId="05D59A6D">
            <w:pPr>
              <w:spacing w:line="400" w:lineRule="exact"/>
              <w:rPr>
                <w:rFonts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2019年度纳税报表为必须提供内容，其它为可选项目</w:t>
            </w:r>
          </w:p>
        </w:tc>
      </w:tr>
    </w:tbl>
    <w:p w14:paraId="23382CE2">
      <w:pPr>
        <w:spacing w:line="520" w:lineRule="exact"/>
        <w:ind w:firstLine="640"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需同时提供一份电子版资料</w:t>
      </w:r>
    </w:p>
    <w:p w14:paraId="28700DA7">
      <w:pPr>
        <w:spacing w:line="600" w:lineRule="exact"/>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2.产品册按表4-2格式与要求编制。</w:t>
      </w:r>
    </w:p>
    <w:p w14:paraId="2410834D">
      <w:pPr>
        <w:tabs>
          <w:tab w:val="left" w:pos="2625"/>
        </w:tabs>
        <w:spacing w:line="360" w:lineRule="auto"/>
        <w:jc w:val="center"/>
        <w:rPr>
          <w:rFonts w:ascii="仿宋_GB2312" w:hAnsi="仿宋_GB2312" w:eastAsia="仿宋_GB2312" w:cs="仿宋_GB2312"/>
          <w:spacing w:val="-20"/>
          <w:sz w:val="32"/>
          <w:szCs w:val="32"/>
        </w:rPr>
      </w:pPr>
      <w:r>
        <w:rPr>
          <w:rStyle w:val="12"/>
          <w:rFonts w:hint="eastAsia" w:ascii="仿宋_GB2312" w:hAnsi="仿宋_GB2312" w:eastAsia="仿宋_GB2312" w:cs="仿宋_GB2312"/>
          <w:b/>
          <w:spacing w:val="-20"/>
          <w:sz w:val="32"/>
          <w:szCs w:val="32"/>
        </w:rPr>
        <w:t>表4-2 申报材料产品册的内容与要求</w:t>
      </w:r>
    </w:p>
    <w:tbl>
      <w:tblPr>
        <w:tblStyle w:val="8"/>
        <w:tblpPr w:leftFromText="180" w:rightFromText="180" w:vertAnchor="text" w:horzAnchor="margin" w:tblpY="439"/>
        <w:tblW w:w="98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
        <w:gridCol w:w="4197"/>
        <w:gridCol w:w="2397"/>
        <w:gridCol w:w="2397"/>
      </w:tblGrid>
      <w:tr w14:paraId="3CC7C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0" w:type="dxa"/>
            <w:noWrap/>
            <w:vAlign w:val="center"/>
          </w:tcPr>
          <w:p w14:paraId="45BB8385">
            <w:pPr>
              <w:spacing w:line="0" w:lineRule="atLeast"/>
              <w:jc w:val="center"/>
              <w:rPr>
                <w:rFonts w:ascii="仿宋" w:hAnsi="仿宋" w:eastAsia="仿宋"/>
                <w:b/>
                <w:spacing w:val="-20"/>
                <w:sz w:val="28"/>
                <w:szCs w:val="28"/>
              </w:rPr>
            </w:pPr>
            <w:r>
              <w:rPr>
                <w:rFonts w:hint="eastAsia" w:ascii="仿宋" w:hAnsi="仿宋" w:eastAsia="仿宋"/>
                <w:b/>
                <w:spacing w:val="-20"/>
                <w:sz w:val="28"/>
                <w:szCs w:val="28"/>
              </w:rPr>
              <w:t>装订</w:t>
            </w:r>
          </w:p>
          <w:p w14:paraId="59C39F81">
            <w:pPr>
              <w:spacing w:line="0" w:lineRule="atLeast"/>
              <w:jc w:val="center"/>
              <w:rPr>
                <w:rFonts w:ascii="仿宋" w:hAnsi="仿宋" w:eastAsia="仿宋"/>
                <w:b/>
                <w:spacing w:val="-20"/>
                <w:sz w:val="28"/>
                <w:szCs w:val="28"/>
              </w:rPr>
            </w:pPr>
            <w:r>
              <w:rPr>
                <w:rFonts w:hint="eastAsia" w:ascii="仿宋" w:hAnsi="仿宋" w:eastAsia="仿宋"/>
                <w:b/>
                <w:spacing w:val="-20"/>
                <w:sz w:val="28"/>
                <w:szCs w:val="28"/>
              </w:rPr>
              <w:t>顺序</w:t>
            </w:r>
          </w:p>
        </w:tc>
        <w:tc>
          <w:tcPr>
            <w:tcW w:w="4197" w:type="dxa"/>
            <w:noWrap/>
            <w:vAlign w:val="center"/>
          </w:tcPr>
          <w:p w14:paraId="460365CE">
            <w:pPr>
              <w:spacing w:line="0" w:lineRule="atLeast"/>
              <w:jc w:val="center"/>
              <w:rPr>
                <w:rFonts w:ascii="仿宋" w:hAnsi="仿宋" w:eastAsia="仿宋"/>
                <w:b/>
                <w:spacing w:val="-20"/>
                <w:sz w:val="28"/>
                <w:szCs w:val="28"/>
              </w:rPr>
            </w:pPr>
            <w:r>
              <w:rPr>
                <w:rFonts w:hint="eastAsia" w:ascii="仿宋" w:hAnsi="仿宋" w:eastAsia="仿宋"/>
                <w:b/>
                <w:spacing w:val="-20"/>
                <w:sz w:val="28"/>
                <w:szCs w:val="28"/>
              </w:rPr>
              <w:t>申报材料名称与说明</w:t>
            </w:r>
          </w:p>
        </w:tc>
        <w:tc>
          <w:tcPr>
            <w:tcW w:w="2397" w:type="dxa"/>
            <w:noWrap/>
            <w:vAlign w:val="center"/>
          </w:tcPr>
          <w:p w14:paraId="3C01F381">
            <w:pPr>
              <w:spacing w:line="0" w:lineRule="atLeast"/>
              <w:jc w:val="center"/>
              <w:rPr>
                <w:rFonts w:ascii="仿宋" w:hAnsi="仿宋" w:eastAsia="仿宋"/>
                <w:b/>
                <w:spacing w:val="-20"/>
                <w:sz w:val="28"/>
                <w:szCs w:val="28"/>
              </w:rPr>
            </w:pPr>
            <w:r>
              <w:rPr>
                <w:rFonts w:hint="eastAsia" w:ascii="仿宋" w:hAnsi="仿宋" w:eastAsia="仿宋"/>
                <w:b/>
                <w:spacing w:val="-20"/>
                <w:sz w:val="28"/>
                <w:szCs w:val="28"/>
              </w:rPr>
              <w:t>材料要求</w:t>
            </w:r>
          </w:p>
        </w:tc>
        <w:tc>
          <w:tcPr>
            <w:tcW w:w="2397" w:type="dxa"/>
            <w:noWrap/>
            <w:vAlign w:val="center"/>
          </w:tcPr>
          <w:p w14:paraId="19701412">
            <w:pPr>
              <w:spacing w:line="0" w:lineRule="atLeast"/>
              <w:jc w:val="center"/>
              <w:rPr>
                <w:rFonts w:ascii="仿宋" w:hAnsi="仿宋" w:eastAsia="仿宋"/>
                <w:b/>
                <w:spacing w:val="-20"/>
                <w:sz w:val="28"/>
                <w:szCs w:val="28"/>
              </w:rPr>
            </w:pPr>
          </w:p>
        </w:tc>
      </w:tr>
      <w:tr w14:paraId="48851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0" w:type="dxa"/>
            <w:noWrap/>
            <w:vAlign w:val="center"/>
          </w:tcPr>
          <w:p w14:paraId="2D44C1BB">
            <w:pPr>
              <w:spacing w:line="0" w:lineRule="atLeast"/>
              <w:jc w:val="center"/>
              <w:rPr>
                <w:rFonts w:ascii="仿宋" w:hAnsi="仿宋" w:eastAsia="仿宋"/>
                <w:spacing w:val="-20"/>
                <w:sz w:val="28"/>
                <w:szCs w:val="28"/>
              </w:rPr>
            </w:pPr>
            <w:r>
              <w:rPr>
                <w:rFonts w:hint="eastAsia" w:ascii="仿宋" w:hAnsi="仿宋" w:eastAsia="仿宋"/>
                <w:spacing w:val="-20"/>
                <w:sz w:val="28"/>
                <w:szCs w:val="28"/>
              </w:rPr>
              <w:t>1</w:t>
            </w:r>
          </w:p>
        </w:tc>
        <w:tc>
          <w:tcPr>
            <w:tcW w:w="4197" w:type="dxa"/>
            <w:noWrap/>
            <w:vAlign w:val="center"/>
          </w:tcPr>
          <w:p w14:paraId="6B961625">
            <w:pPr>
              <w:spacing w:line="0" w:lineRule="atLeast"/>
              <w:rPr>
                <w:rFonts w:ascii="仿宋" w:hAnsi="仿宋" w:eastAsia="仿宋"/>
                <w:spacing w:val="-20"/>
                <w:sz w:val="28"/>
                <w:szCs w:val="28"/>
              </w:rPr>
            </w:pPr>
            <w:r>
              <w:rPr>
                <w:rFonts w:hint="eastAsia" w:ascii="仿宋" w:hAnsi="仿宋" w:eastAsia="仿宋"/>
                <w:spacing w:val="-20"/>
                <w:sz w:val="28"/>
                <w:szCs w:val="28"/>
              </w:rPr>
              <w:t>产品册封面</w:t>
            </w:r>
          </w:p>
        </w:tc>
        <w:tc>
          <w:tcPr>
            <w:tcW w:w="2397" w:type="dxa"/>
            <w:noWrap/>
            <w:vAlign w:val="center"/>
          </w:tcPr>
          <w:p w14:paraId="2E083966">
            <w:pPr>
              <w:spacing w:line="0" w:lineRule="atLeast"/>
              <w:rPr>
                <w:rFonts w:ascii="仿宋" w:hAnsi="仿宋" w:eastAsia="仿宋"/>
                <w:spacing w:val="-20"/>
                <w:sz w:val="28"/>
                <w:szCs w:val="28"/>
              </w:rPr>
            </w:pPr>
            <w:r>
              <w:rPr>
                <w:rFonts w:hint="eastAsia" w:ascii="仿宋" w:hAnsi="仿宋" w:eastAsia="仿宋"/>
                <w:spacing w:val="-20"/>
                <w:sz w:val="28"/>
                <w:szCs w:val="28"/>
              </w:rPr>
              <w:t>按格式文件2－1编制</w:t>
            </w:r>
          </w:p>
        </w:tc>
        <w:tc>
          <w:tcPr>
            <w:tcW w:w="2397" w:type="dxa"/>
            <w:noWrap/>
            <w:vAlign w:val="center"/>
          </w:tcPr>
          <w:p w14:paraId="4B11DC75">
            <w:pPr>
              <w:spacing w:line="0" w:lineRule="atLeast"/>
              <w:rPr>
                <w:rFonts w:ascii="仿宋" w:hAnsi="仿宋" w:eastAsia="仿宋"/>
                <w:spacing w:val="-20"/>
                <w:sz w:val="28"/>
                <w:szCs w:val="28"/>
              </w:rPr>
            </w:pPr>
          </w:p>
        </w:tc>
      </w:tr>
      <w:tr w14:paraId="60AE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0" w:type="dxa"/>
            <w:noWrap/>
            <w:vAlign w:val="center"/>
          </w:tcPr>
          <w:p w14:paraId="5289F1AD">
            <w:pPr>
              <w:spacing w:line="0" w:lineRule="atLeast"/>
              <w:jc w:val="center"/>
              <w:rPr>
                <w:rFonts w:ascii="仿宋" w:hAnsi="仿宋" w:eastAsia="仿宋"/>
                <w:spacing w:val="-20"/>
                <w:sz w:val="28"/>
                <w:szCs w:val="28"/>
              </w:rPr>
            </w:pPr>
            <w:r>
              <w:rPr>
                <w:rFonts w:hint="eastAsia" w:ascii="仿宋" w:hAnsi="仿宋" w:eastAsia="仿宋"/>
                <w:spacing w:val="-20"/>
                <w:sz w:val="28"/>
                <w:szCs w:val="28"/>
              </w:rPr>
              <w:t>2</w:t>
            </w:r>
          </w:p>
        </w:tc>
        <w:tc>
          <w:tcPr>
            <w:tcW w:w="4197" w:type="dxa"/>
            <w:noWrap/>
            <w:vAlign w:val="center"/>
          </w:tcPr>
          <w:p w14:paraId="34007B4F">
            <w:pPr>
              <w:spacing w:line="0" w:lineRule="atLeast"/>
              <w:rPr>
                <w:rFonts w:ascii="仿宋" w:hAnsi="仿宋" w:eastAsia="仿宋"/>
                <w:spacing w:val="-20"/>
                <w:sz w:val="28"/>
                <w:szCs w:val="28"/>
              </w:rPr>
            </w:pPr>
            <w:r>
              <w:rPr>
                <w:rFonts w:hint="eastAsia" w:ascii="仿宋" w:hAnsi="仿宋" w:eastAsia="仿宋"/>
                <w:spacing w:val="-20"/>
                <w:sz w:val="28"/>
                <w:szCs w:val="28"/>
              </w:rPr>
              <w:t>申报产品</w:t>
            </w:r>
          </w:p>
        </w:tc>
        <w:tc>
          <w:tcPr>
            <w:tcW w:w="2397" w:type="dxa"/>
            <w:noWrap/>
            <w:vAlign w:val="center"/>
          </w:tcPr>
          <w:p w14:paraId="5FD66930">
            <w:pPr>
              <w:spacing w:line="0" w:lineRule="atLeast"/>
              <w:rPr>
                <w:rFonts w:ascii="仿宋" w:hAnsi="仿宋" w:eastAsia="仿宋"/>
                <w:spacing w:val="-20"/>
                <w:sz w:val="28"/>
                <w:szCs w:val="28"/>
              </w:rPr>
            </w:pPr>
            <w:r>
              <w:rPr>
                <w:rFonts w:hint="eastAsia" w:ascii="仿宋" w:hAnsi="仿宋" w:eastAsia="仿宋"/>
                <w:spacing w:val="-20"/>
                <w:sz w:val="28"/>
                <w:szCs w:val="28"/>
              </w:rPr>
              <w:t>按格式文件2－2编制</w:t>
            </w:r>
          </w:p>
        </w:tc>
        <w:tc>
          <w:tcPr>
            <w:tcW w:w="2397" w:type="dxa"/>
            <w:noWrap/>
            <w:vAlign w:val="center"/>
          </w:tcPr>
          <w:p w14:paraId="533C3A80">
            <w:pPr>
              <w:spacing w:line="0" w:lineRule="atLeast"/>
              <w:rPr>
                <w:rFonts w:ascii="仿宋" w:hAnsi="仿宋" w:eastAsia="仿宋"/>
                <w:spacing w:val="-20"/>
                <w:sz w:val="28"/>
                <w:szCs w:val="28"/>
              </w:rPr>
            </w:pPr>
          </w:p>
        </w:tc>
      </w:tr>
      <w:tr w14:paraId="347A7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0" w:type="dxa"/>
            <w:noWrap/>
            <w:vAlign w:val="center"/>
          </w:tcPr>
          <w:p w14:paraId="307E9E34">
            <w:pPr>
              <w:spacing w:line="0" w:lineRule="atLeast"/>
              <w:jc w:val="center"/>
              <w:rPr>
                <w:rFonts w:ascii="仿宋" w:hAnsi="仿宋" w:eastAsia="仿宋"/>
                <w:spacing w:val="-20"/>
                <w:sz w:val="28"/>
                <w:szCs w:val="28"/>
              </w:rPr>
            </w:pPr>
            <w:r>
              <w:rPr>
                <w:rFonts w:hint="eastAsia" w:ascii="仿宋" w:hAnsi="仿宋" w:eastAsia="仿宋"/>
                <w:spacing w:val="-20"/>
                <w:sz w:val="28"/>
                <w:szCs w:val="28"/>
              </w:rPr>
              <w:t>3</w:t>
            </w:r>
          </w:p>
        </w:tc>
        <w:tc>
          <w:tcPr>
            <w:tcW w:w="4197" w:type="dxa"/>
            <w:noWrap/>
            <w:vAlign w:val="center"/>
          </w:tcPr>
          <w:p w14:paraId="040422E0">
            <w:pPr>
              <w:spacing w:line="500" w:lineRule="exact"/>
              <w:rPr>
                <w:rFonts w:ascii="仿宋" w:hAnsi="仿宋" w:eastAsia="仿宋"/>
                <w:spacing w:val="-20"/>
                <w:sz w:val="28"/>
                <w:szCs w:val="28"/>
              </w:rPr>
            </w:pPr>
            <w:r>
              <w:rPr>
                <w:rFonts w:hint="eastAsia" w:ascii="仿宋" w:hAnsi="仿宋" w:eastAsia="仿宋"/>
                <w:spacing w:val="-20"/>
                <w:sz w:val="28"/>
                <w:szCs w:val="28"/>
              </w:rPr>
              <w:t>申报产品对应的注册证</w:t>
            </w:r>
          </w:p>
        </w:tc>
        <w:tc>
          <w:tcPr>
            <w:tcW w:w="2397" w:type="dxa"/>
            <w:noWrap/>
            <w:vAlign w:val="center"/>
          </w:tcPr>
          <w:p w14:paraId="731A7BBD">
            <w:pPr>
              <w:spacing w:line="0" w:lineRule="atLeast"/>
              <w:rPr>
                <w:rFonts w:ascii="仿宋" w:hAnsi="仿宋" w:eastAsia="仿宋"/>
                <w:spacing w:val="-20"/>
                <w:sz w:val="28"/>
                <w:szCs w:val="28"/>
              </w:rPr>
            </w:pPr>
            <w:r>
              <w:rPr>
                <w:rFonts w:hint="eastAsia" w:ascii="仿宋" w:hAnsi="仿宋" w:eastAsia="仿宋"/>
                <w:spacing w:val="-20"/>
                <w:sz w:val="28"/>
                <w:szCs w:val="28"/>
              </w:rPr>
              <w:t>只需提供注册证首页</w:t>
            </w:r>
          </w:p>
        </w:tc>
        <w:tc>
          <w:tcPr>
            <w:tcW w:w="2397" w:type="dxa"/>
            <w:noWrap/>
            <w:vAlign w:val="center"/>
          </w:tcPr>
          <w:p w14:paraId="537A24DE">
            <w:pPr>
              <w:spacing w:line="0" w:lineRule="atLeast"/>
              <w:rPr>
                <w:rFonts w:ascii="仿宋" w:hAnsi="仿宋" w:eastAsia="仿宋"/>
                <w:spacing w:val="-20"/>
                <w:sz w:val="28"/>
                <w:szCs w:val="28"/>
              </w:rPr>
            </w:pPr>
            <w:r>
              <w:rPr>
                <w:rFonts w:hint="eastAsia" w:ascii="仿宋" w:hAnsi="仿宋" w:eastAsia="仿宋"/>
                <w:spacing w:val="-20"/>
                <w:sz w:val="28"/>
                <w:szCs w:val="28"/>
              </w:rPr>
              <w:t>注册证需在有效期内</w:t>
            </w:r>
          </w:p>
        </w:tc>
      </w:tr>
      <w:tr w14:paraId="5A5E8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860" w:type="dxa"/>
            <w:noWrap/>
            <w:vAlign w:val="center"/>
          </w:tcPr>
          <w:p w14:paraId="0069038B">
            <w:pPr>
              <w:spacing w:line="0" w:lineRule="atLeast"/>
              <w:jc w:val="center"/>
              <w:rPr>
                <w:rFonts w:ascii="仿宋" w:hAnsi="仿宋" w:eastAsia="仿宋"/>
                <w:spacing w:val="-20"/>
                <w:sz w:val="28"/>
                <w:szCs w:val="28"/>
              </w:rPr>
            </w:pPr>
            <w:r>
              <w:rPr>
                <w:rFonts w:hint="eastAsia" w:ascii="仿宋" w:hAnsi="仿宋" w:eastAsia="仿宋"/>
                <w:spacing w:val="-20"/>
                <w:sz w:val="28"/>
                <w:szCs w:val="28"/>
              </w:rPr>
              <w:t>4</w:t>
            </w:r>
          </w:p>
        </w:tc>
        <w:tc>
          <w:tcPr>
            <w:tcW w:w="4197" w:type="dxa"/>
            <w:noWrap/>
            <w:vAlign w:val="center"/>
          </w:tcPr>
          <w:p w14:paraId="3DA8328A">
            <w:pPr>
              <w:spacing w:line="500" w:lineRule="exact"/>
              <w:rPr>
                <w:rFonts w:ascii="仿宋" w:hAnsi="仿宋" w:eastAsia="仿宋"/>
                <w:spacing w:val="-20"/>
                <w:sz w:val="28"/>
                <w:szCs w:val="28"/>
              </w:rPr>
            </w:pPr>
            <w:r>
              <w:rPr>
                <w:rFonts w:hint="eastAsia" w:ascii="仿宋" w:hAnsi="仿宋" w:eastAsia="仿宋"/>
                <w:spacing w:val="-20"/>
                <w:sz w:val="28"/>
                <w:szCs w:val="28"/>
              </w:rPr>
              <w:t>产品情况简介（应包括产品质量控制、联盟省（区）市场占有率、产品配送能力、不良反应发生、获得国家级质量奖项情况、通过FDA及欧盟认证情况等。</w:t>
            </w:r>
          </w:p>
        </w:tc>
        <w:tc>
          <w:tcPr>
            <w:tcW w:w="2397" w:type="dxa"/>
            <w:noWrap/>
            <w:vAlign w:val="center"/>
          </w:tcPr>
          <w:p w14:paraId="23C94B89">
            <w:pPr>
              <w:spacing w:line="0" w:lineRule="atLeast"/>
              <w:ind w:firstLine="240" w:firstLineChars="100"/>
              <w:rPr>
                <w:rFonts w:ascii="仿宋" w:hAnsi="仿宋" w:eastAsia="仿宋"/>
                <w:spacing w:val="-20"/>
                <w:sz w:val="28"/>
                <w:szCs w:val="28"/>
              </w:rPr>
            </w:pPr>
            <w:r>
              <w:rPr>
                <w:rFonts w:hint="eastAsia" w:ascii="仿宋" w:hAnsi="仿宋" w:eastAsia="仿宋"/>
                <w:spacing w:val="-20"/>
                <w:sz w:val="28"/>
                <w:szCs w:val="28"/>
              </w:rPr>
              <w:t>自行编制</w:t>
            </w:r>
          </w:p>
        </w:tc>
        <w:tc>
          <w:tcPr>
            <w:tcW w:w="2397" w:type="dxa"/>
            <w:noWrap/>
            <w:vAlign w:val="center"/>
          </w:tcPr>
          <w:p w14:paraId="1402F855">
            <w:pPr>
              <w:spacing w:line="0" w:lineRule="atLeast"/>
              <w:rPr>
                <w:rFonts w:ascii="仿宋" w:hAnsi="仿宋" w:eastAsia="仿宋"/>
                <w:spacing w:val="-20"/>
                <w:sz w:val="28"/>
                <w:szCs w:val="28"/>
              </w:rPr>
            </w:pPr>
            <w:r>
              <w:rPr>
                <w:rFonts w:hint="eastAsia" w:ascii="仿宋" w:hAnsi="仿宋" w:eastAsia="仿宋"/>
                <w:spacing w:val="-20"/>
                <w:sz w:val="28"/>
                <w:szCs w:val="28"/>
              </w:rPr>
              <w:t>联盟省（区）市场占有率、产品配送能力、不良反应发生为必须提供内容，其它为可选项目</w:t>
            </w:r>
          </w:p>
        </w:tc>
      </w:tr>
    </w:tbl>
    <w:p w14:paraId="5380118D">
      <w:pPr>
        <w:autoSpaceDE w:val="0"/>
        <w:autoSpaceDN w:val="0"/>
        <w:adjustRightInd w:val="0"/>
        <w:spacing w:line="360" w:lineRule="auto"/>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同一生产企业有多个申报品种的，其产品册的材料，应以申报品种（产品名称、注册证、规格型号）为单位，将每个产品的相关材料依照规定顺序排列。</w:t>
      </w:r>
    </w:p>
    <w:p w14:paraId="07FBC139">
      <w:pPr>
        <w:spacing w:line="520" w:lineRule="exact"/>
        <w:ind w:firstLine="640" w:firstLineChars="200"/>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需同时提供一份电子版资料</w:t>
      </w:r>
    </w:p>
    <w:p w14:paraId="4C420905">
      <w:pPr>
        <w:spacing w:line="600" w:lineRule="exact"/>
        <w:ind w:firstLine="560" w:firstLineChars="200"/>
        <w:rPr>
          <w:rFonts w:ascii="楷体_GB2312" w:hAnsi="楷体_GB2312" w:eastAsia="楷体_GB2312" w:cs="楷体_GB2312"/>
          <w:b/>
          <w:bCs/>
          <w:spacing w:val="-20"/>
          <w:sz w:val="32"/>
          <w:szCs w:val="32"/>
        </w:rPr>
      </w:pPr>
      <w:r>
        <w:rPr>
          <w:rFonts w:hint="eastAsia" w:ascii="楷体_GB2312" w:hAnsi="楷体_GB2312" w:eastAsia="楷体_GB2312" w:cs="楷体_GB2312"/>
          <w:b/>
          <w:bCs/>
          <w:spacing w:val="-20"/>
          <w:sz w:val="32"/>
          <w:szCs w:val="32"/>
        </w:rPr>
        <w:t>（二）编制文件的注意事项</w:t>
      </w:r>
    </w:p>
    <w:p w14:paraId="1BD91456">
      <w:pPr>
        <w:autoSpaceDE w:val="0"/>
        <w:autoSpaceDN w:val="0"/>
        <w:adjustRightInd w:val="0"/>
        <w:spacing w:line="360" w:lineRule="auto"/>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1.所有申报材料必须真实、有效，符合采购文件要求。</w:t>
      </w:r>
    </w:p>
    <w:p w14:paraId="7024EE01">
      <w:pPr>
        <w:autoSpaceDE w:val="0"/>
        <w:autoSpaceDN w:val="0"/>
        <w:adjustRightInd w:val="0"/>
        <w:spacing w:line="360" w:lineRule="auto"/>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2.证明材料必须清晰、明确，不清晰明确的，且未按时限要求补充相应合格材料的，按无效文件处理。</w:t>
      </w:r>
    </w:p>
    <w:p w14:paraId="5C4341DA">
      <w:pPr>
        <w:autoSpaceDE w:val="0"/>
        <w:autoSpaceDN w:val="0"/>
        <w:adjustRightInd w:val="0"/>
        <w:spacing w:line="360" w:lineRule="auto"/>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3.企业递交的所有文件材料及往来函电均使用中文，外文资料必须提供相应的中文翻译件，真实性、合法性由企业负责，在审核阶段，陕西省公共资源交易中心可要求申报人提供关于其它语言含义不明确或字迹模糊的有关内容的相关解答。</w:t>
      </w:r>
    </w:p>
    <w:p w14:paraId="28B99C3C">
      <w:pPr>
        <w:autoSpaceDE w:val="0"/>
        <w:autoSpaceDN w:val="0"/>
        <w:adjustRightInd w:val="0"/>
        <w:spacing w:line="360" w:lineRule="auto"/>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4.企业准备材料时应注意所有证照的有效期限。</w:t>
      </w:r>
    </w:p>
    <w:p w14:paraId="6F20EBF6">
      <w:pPr>
        <w:autoSpaceDE w:val="0"/>
        <w:autoSpaceDN w:val="0"/>
        <w:adjustRightInd w:val="0"/>
        <w:spacing w:line="360" w:lineRule="auto"/>
        <w:ind w:firstLine="56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5.材料应当逐页加盖单位鲜章，电子版扫描件要求清晰可辨。</w:t>
      </w:r>
    </w:p>
    <w:p w14:paraId="7060F403">
      <w:pPr>
        <w:autoSpaceDE w:val="0"/>
        <w:autoSpaceDN w:val="0"/>
        <w:adjustRightInd w:val="0"/>
        <w:spacing w:line="360" w:lineRule="auto"/>
        <w:ind w:firstLine="560" w:firstLineChars="200"/>
        <w:rPr>
          <w:rFonts w:ascii="仿宋" w:hAnsi="仿宋" w:eastAsia="仿宋"/>
          <w:spacing w:val="-20"/>
          <w:sz w:val="30"/>
          <w:szCs w:val="30"/>
        </w:rPr>
      </w:pPr>
      <w:r>
        <w:rPr>
          <w:rFonts w:hint="eastAsia" w:ascii="仿宋_GB2312" w:hAnsi="仿宋_GB2312" w:eastAsia="仿宋_GB2312" w:cs="仿宋_GB2312"/>
          <w:spacing w:val="-20"/>
          <w:sz w:val="32"/>
          <w:szCs w:val="32"/>
        </w:rPr>
        <w:t>6.未按时、按规定提交企业或产品信息的，按企业自</w:t>
      </w:r>
      <w:r>
        <w:rPr>
          <w:rFonts w:hint="eastAsia" w:ascii="仿宋" w:hAnsi="仿宋" w:eastAsia="仿宋"/>
          <w:spacing w:val="-20"/>
          <w:sz w:val="30"/>
          <w:szCs w:val="30"/>
        </w:rPr>
        <w:t>动放弃处理。</w:t>
      </w:r>
    </w:p>
    <w:p w14:paraId="669F5687">
      <w:pPr>
        <w:autoSpaceDE w:val="0"/>
        <w:autoSpaceDN w:val="0"/>
        <w:adjustRightInd w:val="0"/>
        <w:spacing w:line="360" w:lineRule="auto"/>
        <w:rPr>
          <w:rFonts w:ascii="仿宋" w:hAnsi="仿宋" w:eastAsia="仿宋"/>
          <w:spacing w:val="-20"/>
          <w:sz w:val="30"/>
          <w:szCs w:val="30"/>
        </w:rPr>
        <w:sectPr>
          <w:pgSz w:w="11906" w:h="16838"/>
          <w:pgMar w:top="964" w:right="1134" w:bottom="964" w:left="1134" w:header="851" w:footer="992" w:gutter="0"/>
          <w:cols w:space="720" w:num="1"/>
          <w:titlePg/>
          <w:docGrid w:type="linesAndChars" w:linePitch="312" w:charSpace="0"/>
        </w:sectPr>
      </w:pPr>
    </w:p>
    <w:p w14:paraId="7CD3C941">
      <w:pPr>
        <w:widowControl/>
        <w:jc w:val="left"/>
        <w:rPr>
          <w:rFonts w:ascii="黑体" w:hAnsi="黑体" w:eastAsia="黑体" w:cs="黑体"/>
          <w:bCs/>
          <w:spacing w:val="-20"/>
          <w:sz w:val="32"/>
          <w:szCs w:val="32"/>
        </w:rPr>
      </w:pPr>
      <w:r>
        <w:rPr>
          <w:rFonts w:hint="eastAsia" w:ascii="黑体" w:hAnsi="黑体" w:eastAsia="黑体" w:cs="黑体"/>
          <w:bCs/>
          <w:spacing w:val="-20"/>
          <w:sz w:val="32"/>
          <w:szCs w:val="32"/>
        </w:rPr>
        <w:t>格式文件1-1</w:t>
      </w:r>
    </w:p>
    <w:p w14:paraId="3FC2AAD5">
      <w:pPr>
        <w:spacing w:line="1200" w:lineRule="exact"/>
        <w:jc w:val="center"/>
        <w:rPr>
          <w:rFonts w:ascii="方正小标宋简体" w:hAnsi="方正小标宋简体" w:eastAsia="方正小标宋简体" w:cs="方正小标宋简体"/>
          <w:bCs/>
          <w:spacing w:val="-20"/>
          <w:sz w:val="36"/>
          <w:szCs w:val="36"/>
          <w:lang w:val="zh-CN"/>
        </w:rPr>
      </w:pPr>
      <w:r>
        <w:rPr>
          <w:rFonts w:hint="eastAsia" w:ascii="方正小标宋简体" w:hAnsi="方正小标宋简体" w:eastAsia="方正小标宋简体" w:cs="方正小标宋简体"/>
          <w:bCs/>
          <w:kern w:val="0"/>
          <w:sz w:val="36"/>
          <w:szCs w:val="36"/>
        </w:rPr>
        <w:t>省际联盟公立医疗机构人工晶体跨区域联合带量采购</w:t>
      </w:r>
    </w:p>
    <w:p w14:paraId="27944869">
      <w:pPr>
        <w:autoSpaceDE w:val="0"/>
        <w:autoSpaceDN w:val="0"/>
        <w:adjustRightInd w:val="0"/>
        <w:spacing w:line="360" w:lineRule="auto"/>
        <w:jc w:val="center"/>
        <w:outlineLvl w:val="0"/>
        <w:rPr>
          <w:rFonts w:ascii="仿宋" w:hAnsi="仿宋" w:eastAsia="仿宋" w:cs="宋体"/>
          <w:b/>
          <w:bCs/>
          <w:spacing w:val="-20"/>
          <w:sz w:val="72"/>
          <w:szCs w:val="72"/>
          <w:lang w:val="zh-CN"/>
        </w:rPr>
      </w:pPr>
    </w:p>
    <w:p w14:paraId="2FE314B0">
      <w:pPr>
        <w:autoSpaceDE w:val="0"/>
        <w:autoSpaceDN w:val="0"/>
        <w:adjustRightInd w:val="0"/>
        <w:spacing w:line="360" w:lineRule="auto"/>
        <w:jc w:val="center"/>
        <w:outlineLvl w:val="0"/>
        <w:rPr>
          <w:rFonts w:ascii="仿宋" w:hAnsi="仿宋" w:eastAsia="仿宋" w:cs="宋体"/>
          <w:b/>
          <w:bCs/>
          <w:spacing w:val="-20"/>
          <w:sz w:val="72"/>
          <w:szCs w:val="72"/>
          <w:lang w:val="zh-CN"/>
        </w:rPr>
      </w:pPr>
      <w:r>
        <w:rPr>
          <w:rFonts w:hint="eastAsia" w:ascii="方正小标宋简体" w:hAnsi="方正小标宋简体" w:eastAsia="方正小标宋简体" w:cs="方正小标宋简体"/>
          <w:spacing w:val="-20"/>
          <w:sz w:val="72"/>
          <w:szCs w:val="72"/>
          <w:lang w:val="zh-CN"/>
        </w:rPr>
        <w:t>申   报  材  料</w:t>
      </w:r>
    </w:p>
    <w:p w14:paraId="71238A6C">
      <w:pPr>
        <w:autoSpaceDE w:val="0"/>
        <w:autoSpaceDN w:val="0"/>
        <w:adjustRightInd w:val="0"/>
        <w:spacing w:line="360" w:lineRule="auto"/>
        <w:jc w:val="center"/>
        <w:outlineLvl w:val="0"/>
        <w:rPr>
          <w:rFonts w:ascii="楷体_GB2312" w:hAnsi="楷体_GB2312" w:eastAsia="楷体_GB2312" w:cs="楷体_GB2312"/>
          <w:b/>
          <w:bCs/>
          <w:spacing w:val="20"/>
          <w:sz w:val="36"/>
          <w:szCs w:val="36"/>
          <w:lang w:val="zh-CN"/>
        </w:rPr>
      </w:pPr>
      <w:r>
        <w:rPr>
          <w:rFonts w:hint="eastAsia" w:ascii="楷体_GB2312" w:hAnsi="楷体_GB2312" w:eastAsia="楷体_GB2312" w:cs="楷体_GB2312"/>
          <w:b/>
          <w:bCs/>
          <w:spacing w:val="20"/>
          <w:sz w:val="36"/>
          <w:szCs w:val="36"/>
          <w:lang w:val="zh-CN"/>
        </w:rPr>
        <w:t>（企业册）</w:t>
      </w:r>
    </w:p>
    <w:p w14:paraId="107D8E95">
      <w:pPr>
        <w:autoSpaceDE w:val="0"/>
        <w:autoSpaceDN w:val="0"/>
        <w:adjustRightInd w:val="0"/>
        <w:spacing w:line="360" w:lineRule="auto"/>
        <w:jc w:val="center"/>
        <w:outlineLvl w:val="0"/>
        <w:rPr>
          <w:rFonts w:ascii="仿宋" w:hAnsi="仿宋" w:eastAsia="仿宋" w:cs="宋体"/>
          <w:bCs/>
          <w:spacing w:val="-20"/>
          <w:sz w:val="44"/>
          <w:szCs w:val="44"/>
          <w:lang w:val="zh-CN"/>
        </w:rPr>
      </w:pPr>
    </w:p>
    <w:p w14:paraId="5ABF0A2D">
      <w:pPr>
        <w:autoSpaceDE w:val="0"/>
        <w:autoSpaceDN w:val="0"/>
        <w:adjustRightInd w:val="0"/>
        <w:spacing w:line="360" w:lineRule="auto"/>
        <w:jc w:val="center"/>
        <w:outlineLvl w:val="0"/>
        <w:rPr>
          <w:rFonts w:ascii="仿宋" w:hAnsi="仿宋" w:eastAsia="仿宋" w:cs="宋体"/>
          <w:bCs/>
          <w:spacing w:val="-20"/>
          <w:sz w:val="44"/>
          <w:szCs w:val="44"/>
          <w:lang w:val="zh-CN"/>
        </w:rPr>
      </w:pPr>
    </w:p>
    <w:p w14:paraId="26106040">
      <w:pPr>
        <w:autoSpaceDE w:val="0"/>
        <w:autoSpaceDN w:val="0"/>
        <w:adjustRightInd w:val="0"/>
        <w:spacing w:line="360" w:lineRule="auto"/>
        <w:jc w:val="center"/>
        <w:outlineLvl w:val="0"/>
        <w:rPr>
          <w:rFonts w:ascii="仿宋" w:hAnsi="仿宋" w:eastAsia="仿宋" w:cs="宋体"/>
          <w:bCs/>
          <w:spacing w:val="-20"/>
          <w:sz w:val="44"/>
          <w:szCs w:val="44"/>
          <w:lang w:val="zh-CN"/>
        </w:rPr>
      </w:pPr>
    </w:p>
    <w:p w14:paraId="0E61DDCE">
      <w:pPr>
        <w:autoSpaceDE w:val="0"/>
        <w:autoSpaceDN w:val="0"/>
        <w:adjustRightInd w:val="0"/>
        <w:spacing w:line="500" w:lineRule="exact"/>
        <w:jc w:val="left"/>
        <w:outlineLvl w:val="0"/>
        <w:rPr>
          <w:rFonts w:ascii="仿宋" w:hAnsi="仿宋" w:eastAsia="仿宋" w:cs="宋体"/>
          <w:bCs/>
          <w:spacing w:val="-20"/>
          <w:sz w:val="36"/>
          <w:szCs w:val="36"/>
          <w:lang w:val="zh-CN"/>
        </w:rPr>
      </w:pPr>
    </w:p>
    <w:p w14:paraId="0AEAA02C">
      <w:pPr>
        <w:autoSpaceDE w:val="0"/>
        <w:autoSpaceDN w:val="0"/>
        <w:adjustRightInd w:val="0"/>
        <w:spacing w:line="500" w:lineRule="exact"/>
        <w:jc w:val="left"/>
        <w:outlineLvl w:val="0"/>
        <w:rPr>
          <w:rFonts w:ascii="仿宋" w:hAnsi="仿宋" w:eastAsia="仿宋" w:cs="宋体"/>
          <w:bCs/>
          <w:spacing w:val="-20"/>
          <w:sz w:val="36"/>
          <w:szCs w:val="36"/>
          <w:lang w:val="zh-CN"/>
        </w:rPr>
      </w:pPr>
    </w:p>
    <w:p w14:paraId="277F381F">
      <w:pPr>
        <w:autoSpaceDE w:val="0"/>
        <w:autoSpaceDN w:val="0"/>
        <w:adjustRightInd w:val="0"/>
        <w:spacing w:line="500" w:lineRule="exact"/>
        <w:jc w:val="left"/>
        <w:outlineLvl w:val="0"/>
        <w:rPr>
          <w:rFonts w:ascii="仿宋" w:hAnsi="仿宋" w:eastAsia="仿宋" w:cs="宋体"/>
          <w:bCs/>
          <w:spacing w:val="-20"/>
          <w:sz w:val="36"/>
          <w:szCs w:val="36"/>
          <w:lang w:val="zh-CN"/>
        </w:rPr>
      </w:pPr>
    </w:p>
    <w:p w14:paraId="3FCCFC0B">
      <w:pPr>
        <w:autoSpaceDE w:val="0"/>
        <w:autoSpaceDN w:val="0"/>
        <w:adjustRightInd w:val="0"/>
        <w:spacing w:line="500" w:lineRule="exact"/>
        <w:jc w:val="left"/>
        <w:outlineLvl w:val="0"/>
        <w:rPr>
          <w:rFonts w:ascii="仿宋" w:hAnsi="仿宋" w:eastAsia="仿宋" w:cs="宋体"/>
          <w:bCs/>
          <w:spacing w:val="-20"/>
          <w:sz w:val="36"/>
          <w:szCs w:val="36"/>
          <w:lang w:val="zh-CN"/>
        </w:rPr>
      </w:pPr>
    </w:p>
    <w:p w14:paraId="7E31F3BB">
      <w:pPr>
        <w:autoSpaceDE w:val="0"/>
        <w:autoSpaceDN w:val="0"/>
        <w:adjustRightInd w:val="0"/>
        <w:spacing w:line="500" w:lineRule="exact"/>
        <w:jc w:val="left"/>
        <w:outlineLvl w:val="0"/>
        <w:rPr>
          <w:rFonts w:ascii="仿宋" w:hAnsi="仿宋" w:eastAsia="仿宋" w:cs="宋体"/>
          <w:bCs/>
          <w:spacing w:val="-20"/>
          <w:sz w:val="36"/>
          <w:szCs w:val="36"/>
          <w:lang w:val="zh-CN"/>
        </w:rPr>
      </w:pPr>
    </w:p>
    <w:p w14:paraId="4D5A8331">
      <w:pPr>
        <w:autoSpaceDE w:val="0"/>
        <w:autoSpaceDN w:val="0"/>
        <w:adjustRightInd w:val="0"/>
        <w:spacing w:line="500" w:lineRule="exact"/>
        <w:jc w:val="left"/>
        <w:outlineLvl w:val="0"/>
        <w:rPr>
          <w:rFonts w:ascii="仿宋" w:hAnsi="仿宋" w:eastAsia="仿宋" w:cs="宋体"/>
          <w:bCs/>
          <w:spacing w:val="-20"/>
          <w:sz w:val="36"/>
          <w:szCs w:val="36"/>
          <w:lang w:val="zh-CN"/>
        </w:rPr>
      </w:pPr>
    </w:p>
    <w:p w14:paraId="591F15D0">
      <w:pPr>
        <w:autoSpaceDE w:val="0"/>
        <w:autoSpaceDN w:val="0"/>
        <w:adjustRightInd w:val="0"/>
        <w:spacing w:line="500" w:lineRule="exact"/>
        <w:jc w:val="left"/>
        <w:outlineLvl w:val="0"/>
        <w:rPr>
          <w:rFonts w:ascii="仿宋" w:hAnsi="仿宋" w:eastAsia="仿宋" w:cs="宋体"/>
          <w:bCs/>
          <w:spacing w:val="-20"/>
          <w:sz w:val="36"/>
          <w:szCs w:val="36"/>
          <w:lang w:val="zh-CN"/>
        </w:rPr>
      </w:pPr>
    </w:p>
    <w:p w14:paraId="13113588">
      <w:pPr>
        <w:autoSpaceDE w:val="0"/>
        <w:autoSpaceDN w:val="0"/>
        <w:adjustRightInd w:val="0"/>
        <w:spacing w:line="500" w:lineRule="exact"/>
        <w:jc w:val="left"/>
        <w:outlineLvl w:val="0"/>
        <w:rPr>
          <w:rFonts w:ascii="仿宋" w:hAnsi="仿宋" w:eastAsia="仿宋" w:cs="宋体"/>
          <w:bCs/>
          <w:spacing w:val="-20"/>
          <w:sz w:val="36"/>
          <w:szCs w:val="36"/>
          <w:lang w:val="zh-CN"/>
        </w:rPr>
      </w:pPr>
    </w:p>
    <w:p w14:paraId="7FC9DF65">
      <w:pPr>
        <w:autoSpaceDE w:val="0"/>
        <w:autoSpaceDN w:val="0"/>
        <w:adjustRightInd w:val="0"/>
        <w:spacing w:line="500" w:lineRule="exact"/>
        <w:jc w:val="left"/>
        <w:outlineLvl w:val="0"/>
        <w:rPr>
          <w:rFonts w:ascii="仿宋" w:hAnsi="仿宋" w:eastAsia="仿宋" w:cs="宋体"/>
          <w:bCs/>
          <w:spacing w:val="-20"/>
          <w:sz w:val="36"/>
          <w:szCs w:val="36"/>
          <w:lang w:val="zh-CN"/>
        </w:rPr>
      </w:pPr>
    </w:p>
    <w:p w14:paraId="1015C73E">
      <w:pPr>
        <w:autoSpaceDE w:val="0"/>
        <w:autoSpaceDN w:val="0"/>
        <w:adjustRightInd w:val="0"/>
        <w:spacing w:line="500" w:lineRule="exact"/>
        <w:jc w:val="left"/>
        <w:outlineLvl w:val="0"/>
        <w:rPr>
          <w:rFonts w:ascii="仿宋" w:hAnsi="仿宋" w:eastAsia="仿宋" w:cs="宋体"/>
          <w:bCs/>
          <w:spacing w:val="-20"/>
          <w:sz w:val="36"/>
          <w:szCs w:val="36"/>
          <w:lang w:val="zh-CN"/>
        </w:rPr>
      </w:pPr>
    </w:p>
    <w:p w14:paraId="44AD2255">
      <w:pPr>
        <w:autoSpaceDE w:val="0"/>
        <w:autoSpaceDN w:val="0"/>
        <w:adjustRightInd w:val="0"/>
        <w:spacing w:line="500" w:lineRule="exact"/>
        <w:jc w:val="left"/>
        <w:outlineLvl w:val="0"/>
        <w:rPr>
          <w:rFonts w:ascii="仿宋" w:hAnsi="仿宋" w:eastAsia="仿宋" w:cs="宋体"/>
          <w:bCs/>
          <w:spacing w:val="-20"/>
          <w:sz w:val="36"/>
          <w:szCs w:val="36"/>
          <w:lang w:val="zh-CN"/>
        </w:rPr>
      </w:pPr>
    </w:p>
    <w:p w14:paraId="6903DC26">
      <w:pPr>
        <w:autoSpaceDE w:val="0"/>
        <w:autoSpaceDN w:val="0"/>
        <w:adjustRightInd w:val="0"/>
        <w:spacing w:line="500" w:lineRule="exact"/>
        <w:jc w:val="left"/>
        <w:outlineLvl w:val="0"/>
        <w:rPr>
          <w:rFonts w:ascii="仿宋" w:hAnsi="仿宋" w:eastAsia="仿宋" w:cs="宋体"/>
          <w:b/>
          <w:bCs/>
          <w:spacing w:val="-20"/>
          <w:sz w:val="36"/>
          <w:szCs w:val="36"/>
          <w:u w:val="single"/>
          <w:lang w:val="zh-CN"/>
        </w:rPr>
      </w:pPr>
      <w:r>
        <w:rPr>
          <w:rFonts w:hint="eastAsia" w:ascii="仿宋" w:hAnsi="仿宋" w:eastAsia="仿宋" w:cs="宋体"/>
          <w:bCs/>
          <w:spacing w:val="-20"/>
          <w:sz w:val="36"/>
          <w:szCs w:val="36"/>
        </w:rPr>
        <w:t xml:space="preserve">     </w:t>
      </w:r>
      <w:r>
        <w:rPr>
          <w:rFonts w:hint="eastAsia" w:ascii="仿宋" w:hAnsi="仿宋" w:eastAsia="仿宋" w:cs="宋体"/>
          <w:bCs/>
          <w:spacing w:val="-20"/>
          <w:sz w:val="36"/>
          <w:szCs w:val="36"/>
          <w:lang w:val="zh-CN"/>
        </w:rPr>
        <w:t>申报人名称：</w:t>
      </w:r>
      <w:r>
        <w:rPr>
          <w:rFonts w:hint="eastAsia" w:ascii="仿宋" w:hAnsi="仿宋" w:eastAsia="仿宋" w:cs="宋体"/>
          <w:b/>
          <w:bCs/>
          <w:spacing w:val="-20"/>
          <w:sz w:val="36"/>
          <w:szCs w:val="36"/>
          <w:u w:val="single"/>
          <w:lang w:val="zh-CN"/>
        </w:rPr>
        <w:t xml:space="preserve">                                      </w:t>
      </w:r>
    </w:p>
    <w:p w14:paraId="2AD17681">
      <w:pPr>
        <w:autoSpaceDE w:val="0"/>
        <w:autoSpaceDN w:val="0"/>
        <w:adjustRightInd w:val="0"/>
        <w:spacing w:line="500" w:lineRule="exact"/>
        <w:ind w:firstLine="964" w:firstLineChars="300"/>
        <w:jc w:val="left"/>
        <w:outlineLvl w:val="0"/>
        <w:rPr>
          <w:rFonts w:ascii="仿宋" w:hAnsi="仿宋" w:eastAsia="仿宋" w:cs="宋体"/>
          <w:b/>
          <w:bCs/>
          <w:spacing w:val="-20"/>
          <w:sz w:val="36"/>
          <w:szCs w:val="36"/>
          <w:lang w:val="zh-CN"/>
        </w:rPr>
      </w:pPr>
    </w:p>
    <w:p w14:paraId="6A98FA83">
      <w:pPr>
        <w:spacing w:line="600" w:lineRule="exact"/>
        <w:rPr>
          <w:rFonts w:ascii="仿宋" w:hAnsi="仿宋" w:eastAsia="仿宋"/>
          <w:bCs/>
          <w:spacing w:val="-20"/>
          <w:sz w:val="24"/>
        </w:rPr>
      </w:pPr>
    </w:p>
    <w:p w14:paraId="48D0094D">
      <w:pPr>
        <w:spacing w:line="600" w:lineRule="exact"/>
        <w:rPr>
          <w:rFonts w:ascii="黑体" w:hAnsi="黑体" w:eastAsia="黑体" w:cs="黑体"/>
          <w:bCs/>
          <w:spacing w:val="-20"/>
          <w:sz w:val="32"/>
          <w:szCs w:val="32"/>
        </w:rPr>
      </w:pPr>
      <w:r>
        <w:rPr>
          <w:rFonts w:hint="eastAsia" w:ascii="黑体" w:hAnsi="黑体" w:eastAsia="黑体" w:cs="黑体"/>
          <w:bCs/>
          <w:spacing w:val="-20"/>
          <w:sz w:val="32"/>
          <w:szCs w:val="32"/>
        </w:rPr>
        <w:t xml:space="preserve">格式文件1－2 </w:t>
      </w:r>
    </w:p>
    <w:p w14:paraId="1C016980">
      <w:pPr>
        <w:spacing w:line="600" w:lineRule="exact"/>
        <w:rPr>
          <w:rFonts w:ascii="方正小标宋简体" w:hAnsi="方正小标宋简体" w:eastAsia="方正小标宋简体" w:cs="方正小标宋简体"/>
          <w:bCs/>
          <w:spacing w:val="-20"/>
          <w:sz w:val="24"/>
        </w:rPr>
      </w:pPr>
      <w:r>
        <w:rPr>
          <w:rFonts w:hint="eastAsia" w:ascii="仿宋" w:hAnsi="仿宋" w:eastAsia="仿宋"/>
          <w:bCs/>
          <w:spacing w:val="-20"/>
          <w:sz w:val="24"/>
        </w:rPr>
        <w:t xml:space="preserve">                              </w:t>
      </w:r>
    </w:p>
    <w:p w14:paraId="2C8AE353">
      <w:pPr>
        <w:spacing w:line="600" w:lineRule="exact"/>
        <w:ind w:firstLine="2200" w:firstLineChars="1100"/>
        <w:rPr>
          <w:rFonts w:ascii="方正小标宋简体" w:hAnsi="方正小标宋简体" w:eastAsia="方正小标宋简体" w:cs="方正小标宋简体"/>
          <w:b/>
          <w:spacing w:val="20"/>
          <w:sz w:val="44"/>
        </w:rPr>
      </w:pPr>
      <w:r>
        <w:rPr>
          <w:rFonts w:hint="eastAsia" w:ascii="方正小标宋简体" w:hAnsi="方正小标宋简体" w:eastAsia="方正小标宋简体" w:cs="方正小标宋简体"/>
          <w:bCs/>
          <w:spacing w:val="-20"/>
          <w:sz w:val="24"/>
        </w:rPr>
        <w:t xml:space="preserve">  </w:t>
      </w:r>
      <w:r>
        <w:rPr>
          <w:rFonts w:hint="eastAsia" w:ascii="方正小标宋简体" w:hAnsi="方正小标宋简体" w:eastAsia="方正小标宋简体" w:cs="方正小标宋简体"/>
          <w:b/>
          <w:spacing w:val="20"/>
          <w:sz w:val="44"/>
        </w:rPr>
        <w:t>法定代表人授权书</w:t>
      </w:r>
    </w:p>
    <w:p w14:paraId="2F25D8A1">
      <w:pPr>
        <w:spacing w:line="276" w:lineRule="auto"/>
        <w:rPr>
          <w:rFonts w:ascii="方正小标宋简体" w:hAnsi="方正小标宋简体" w:eastAsia="方正小标宋简体" w:cs="方正小标宋简体"/>
          <w:spacing w:val="-20"/>
          <w:sz w:val="30"/>
          <w:szCs w:val="30"/>
        </w:rPr>
      </w:pPr>
    </w:p>
    <w:p w14:paraId="60A23608">
      <w:pPr>
        <w:spacing w:line="276" w:lineRule="auto"/>
        <w:rPr>
          <w:rFonts w:ascii="楷体" w:hAnsi="楷体" w:eastAsia="楷体"/>
          <w:spacing w:val="-20"/>
          <w:sz w:val="30"/>
          <w:szCs w:val="30"/>
        </w:rPr>
      </w:pPr>
      <w:r>
        <w:rPr>
          <w:rFonts w:hint="eastAsia" w:ascii="楷体" w:hAnsi="楷体" w:eastAsia="楷体"/>
          <w:spacing w:val="-20"/>
          <w:sz w:val="30"/>
          <w:szCs w:val="30"/>
        </w:rPr>
        <w:t>致：陕西省公共资源交易中心</w:t>
      </w:r>
    </w:p>
    <w:p w14:paraId="43522072">
      <w:pPr>
        <w:spacing w:beforeLines="50" w:line="600" w:lineRule="exact"/>
        <w:rPr>
          <w:rFonts w:ascii="仿宋" w:hAnsi="仿宋" w:eastAsia="仿宋"/>
          <w:spacing w:val="-20"/>
          <w:sz w:val="28"/>
          <w:szCs w:val="28"/>
        </w:rPr>
      </w:pPr>
      <w:r>
        <w:rPr>
          <w:rFonts w:hint="eastAsia" w:ascii="仿宋" w:hAnsi="仿宋" w:eastAsia="仿宋"/>
          <w:spacing w:val="-20"/>
          <w:sz w:val="28"/>
          <w:szCs w:val="28"/>
        </w:rPr>
        <w:t>本授权书声明：注册于（企业地址）的（企业名称）（法定代表人姓名、职务）代表本企业授权（被授权人姓名）为本企业的唯一合法代理人，就本公司生产（经营）的人工晶体，在“省际联盟公立医疗机构人工晶体跨区域联合带量采购”中进行申报，并在整个联合带量采购活动中，以本公司名义全权处理包括</w:t>
      </w:r>
      <w:r>
        <w:rPr>
          <w:rFonts w:hint="eastAsia" w:ascii="楷体" w:hAnsi="楷体" w:eastAsia="楷体"/>
          <w:spacing w:val="-20"/>
          <w:sz w:val="28"/>
          <w:szCs w:val="28"/>
          <w:u w:val="single"/>
        </w:rPr>
        <w:t>企业报名、材料申报、价格谈判、申诉投诉处理等一切有关的事务</w:t>
      </w:r>
      <w:r>
        <w:rPr>
          <w:rFonts w:hint="eastAsia" w:ascii="楷体" w:hAnsi="楷体" w:eastAsia="楷体"/>
          <w:b/>
          <w:spacing w:val="-20"/>
          <w:sz w:val="28"/>
          <w:szCs w:val="28"/>
        </w:rPr>
        <w:t>。</w:t>
      </w:r>
      <w:r>
        <w:rPr>
          <w:rFonts w:hint="eastAsia" w:ascii="仿宋" w:hAnsi="仿宋" w:eastAsia="仿宋"/>
          <w:spacing w:val="-20"/>
          <w:sz w:val="28"/>
          <w:szCs w:val="28"/>
        </w:rPr>
        <w:t>本企业认可，被授权人的签字与本企业公章具有相同的法律效力，授权期限内无特殊情况将不变更合法代理人。</w:t>
      </w:r>
    </w:p>
    <w:p w14:paraId="101A9EFD">
      <w:pPr>
        <w:spacing w:line="600" w:lineRule="exact"/>
        <w:ind w:firstLine="555"/>
        <w:jc w:val="left"/>
        <w:rPr>
          <w:rFonts w:ascii="仿宋" w:hAnsi="仿宋" w:eastAsia="仿宋"/>
          <w:spacing w:val="-20"/>
          <w:sz w:val="28"/>
          <w:szCs w:val="28"/>
        </w:rPr>
      </w:pPr>
      <w:r>
        <w:rPr>
          <w:rFonts w:hint="eastAsia" w:ascii="仿宋" w:hAnsi="仿宋" w:eastAsia="仿宋"/>
          <w:spacing w:val="-20"/>
          <w:sz w:val="28"/>
          <w:szCs w:val="28"/>
        </w:rPr>
        <w:t>授权期限为：年月起至本次入围产品采购期结束。</w:t>
      </w:r>
    </w:p>
    <w:p w14:paraId="71AAC9BF">
      <w:pPr>
        <w:spacing w:line="600" w:lineRule="exact"/>
        <w:ind w:firstLine="555"/>
        <w:jc w:val="left"/>
        <w:rPr>
          <w:rFonts w:ascii="仿宋" w:hAnsi="仿宋" w:eastAsia="仿宋"/>
          <w:spacing w:val="-20"/>
          <w:sz w:val="28"/>
          <w:szCs w:val="28"/>
        </w:rPr>
      </w:pPr>
      <w:r>
        <w:rPr>
          <w:rFonts w:hint="eastAsia" w:ascii="仿宋" w:hAnsi="仿宋" w:eastAsia="仿宋"/>
          <w:spacing w:val="-20"/>
          <w:sz w:val="28"/>
          <w:szCs w:val="28"/>
        </w:rPr>
        <w:t>特此声明。</w:t>
      </w:r>
    </w:p>
    <w:p w14:paraId="4CDDB016">
      <w:pPr>
        <w:spacing w:line="600" w:lineRule="exact"/>
        <w:rPr>
          <w:rFonts w:ascii="仿宋" w:hAnsi="仿宋" w:eastAsia="仿宋"/>
          <w:spacing w:val="-20"/>
          <w:sz w:val="28"/>
          <w:szCs w:val="28"/>
        </w:rPr>
      </w:pPr>
      <w:r>
        <w:rPr>
          <w:rFonts w:hint="eastAsia" w:ascii="仿宋" w:hAnsi="仿宋" w:eastAsia="仿宋"/>
          <w:spacing w:val="-20"/>
          <w:sz w:val="28"/>
          <w:szCs w:val="28"/>
        </w:rPr>
        <w:t>授权单位名称和盖章</w:t>
      </w:r>
    </w:p>
    <w:p w14:paraId="1A70164B">
      <w:pPr>
        <w:snapToGrid w:val="0"/>
        <w:spacing w:line="600" w:lineRule="exact"/>
        <w:rPr>
          <w:rFonts w:ascii="仿宋" w:hAnsi="仿宋" w:eastAsia="仿宋"/>
          <w:spacing w:val="-20"/>
          <w:sz w:val="28"/>
          <w:szCs w:val="28"/>
        </w:rPr>
      </w:pPr>
      <w:r>
        <w:rPr>
          <w:rFonts w:hint="eastAsia" w:ascii="仿宋" w:hAnsi="仿宋" w:eastAsia="仿宋"/>
          <w:spacing w:val="-20"/>
          <w:sz w:val="28"/>
          <w:szCs w:val="28"/>
        </w:rPr>
        <w:t xml:space="preserve">法定代表人签字：                                </w:t>
      </w:r>
      <w:r>
        <w:rPr>
          <w:rFonts w:hint="eastAsia" w:ascii="仿宋" w:hAnsi="仿宋" w:eastAsia="仿宋"/>
          <w:spacing w:val="-20"/>
          <w:sz w:val="30"/>
          <w:szCs w:val="30"/>
        </w:rPr>
        <w:t>被授权人</w:t>
      </w:r>
      <w:r>
        <w:rPr>
          <w:rFonts w:hint="eastAsia" w:ascii="仿宋" w:hAnsi="仿宋" w:eastAsia="仿宋"/>
          <w:spacing w:val="-20"/>
          <w:sz w:val="28"/>
          <w:szCs w:val="28"/>
        </w:rPr>
        <w:t>签字：</w:t>
      </w:r>
    </w:p>
    <w:p w14:paraId="349ACCD6">
      <w:pPr>
        <w:snapToGrid w:val="0"/>
        <w:spacing w:line="600" w:lineRule="exact"/>
        <w:rPr>
          <w:rFonts w:ascii="仿宋" w:hAnsi="仿宋" w:eastAsia="仿宋"/>
          <w:spacing w:val="-20"/>
          <w:sz w:val="28"/>
          <w:szCs w:val="28"/>
        </w:rPr>
      </w:pPr>
      <w:r>
        <w:rPr>
          <w:rFonts w:hint="eastAsia" w:ascii="仿宋" w:hAnsi="仿宋" w:eastAsia="仿宋"/>
          <w:spacing w:val="-20"/>
          <w:sz w:val="30"/>
          <w:szCs w:val="30"/>
        </w:rPr>
        <w:t>被授权人</w:t>
      </w:r>
      <w:r>
        <w:rPr>
          <w:rFonts w:hint="eastAsia" w:ascii="仿宋" w:hAnsi="仿宋" w:eastAsia="仿宋"/>
          <w:spacing w:val="-20"/>
          <w:sz w:val="28"/>
          <w:szCs w:val="28"/>
        </w:rPr>
        <w:t>手机：                                  固定电话：</w:t>
      </w:r>
    </w:p>
    <w:p w14:paraId="797DFACC">
      <w:pPr>
        <w:spacing w:line="600" w:lineRule="exact"/>
        <w:rPr>
          <w:rFonts w:ascii="仿宋" w:hAnsi="仿宋" w:eastAsia="仿宋"/>
          <w:spacing w:val="-20"/>
        </w:rPr>
      </w:pPr>
      <w:r>
        <w:pict>
          <v:rect id="_x0000_s2054" o:spid="_x0000_s2054" o:spt="1" style="position:absolute;left:0pt;margin-left:222.75pt;margin-top:8.6pt;height:125.95pt;width:199.5pt;z-index:251674624;mso-width-relative:page;mso-height-relative:page;" coordsize="21600,21600" o:gfxdata="UEsDBAoAAAAAAIdO4kAAAAAAAAAAAAAAAAAEAAAAZHJzL1BLAwQUAAAACACHTuJAw8ChsNgAAAAK&#10;AQAADwAAAGRycy9kb3ducmV2LnhtbE2PwU7DMAyG70i8Q2Qkbixp2cZWmu4AGhLHrbtwc5vQFhqn&#10;atKt8PSYExzt/9Pvz/ludr042zF0njQkCwXCUu1NR42GU7m/24AIEclg78lq+LIBdsX1VY6Z8Rc6&#10;2PMxNoJLKGSooY1xyKQMdWsdhoUfLHH27keHkcexkWbEC5e7XqZKraXDjvhCi4N9am39eZychqpL&#10;T/h9KF+U2+7v4+tcfkxvz1rf3iTqEUS0c/yD4Vef1aFgp8pPZILoNSyXqxWjHDykIBjY8AZEpSFd&#10;bxOQRS7/v1D8AFBLAwQUAAAACACHTuJAw4XIgusBAADeAwAADgAAAGRycy9lMm9Eb2MueG1srVNL&#10;jhMxEN0jcQfLe9KdjDoirXRmQQgbBCMNHKDiT7cl/2R70p3TILHjEBwHcQ3KTsjMAIvRiF64q+zy&#10;q3qvyuvryWhyECEqZzs6n9WUCMscV7bv6OdPu1evKYkJLAftrOjoUUR6vXn5Yj36Vizc4DQXgSCI&#10;je3oOzqk5NuqimwQBuLMeWHxULpgIKEb+ooHGBHd6GpR18tqdIH74JiIEXe3p0O6KfhSCpY+ShlF&#10;IrqjWFsqayjrPq/VZg1tH8APip3LgGdUYUBZTHqB2kICchfUX1BGseCik2nGnKmclIqJwgHZzOs/&#10;2NwO4EXhguJEf5Ep/j9Y9uFwE4jiHV00lFgw2KOfX779+P6V4AaqM/rYYtCtvwlnL6KZqU4ymPxH&#10;EmQqih4vioopEYabi+bqatmg8AzP5s1q1SwLanV/3YeY3glnSDY6GrBlRUk4vI8JU2Lo75CcLTqt&#10;+E5pXZzQ79/oQA6A7d2VL9eMVx6FaUvGjq6aTJEBTpnUkNA0HnlH25d8j27Eh8B1+f4FnAvbQhxO&#10;BRSEHAatUUlkvaAdBPC3lpN09CitxUdAczFGcEq0wDeTrRKZQOmnRCI7bZFk7sypF9lK035CmGzu&#10;HT9iU+98UP2Aks5L6fkEh6iocx74PKUP/QJ6/yw3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D&#10;wKGw2AAAAAoBAAAPAAAAAAAAAAEAIAAAACIAAABkcnMvZG93bnJldi54bWxQSwECFAAUAAAACACH&#10;TuJAw4XIgusBAADeAwAADgAAAAAAAAABACAAAAAnAQAAZHJzL2Uyb0RvYy54bWxQSwUGAAAAAAYA&#10;BgBZAQAAhAUAAAAA&#10;">
            <v:path/>
            <v:fill focussize="0,0"/>
            <v:stroke/>
            <v:imagedata o:title=""/>
            <o:lock v:ext="edit"/>
            <v:textbox>
              <w:txbxContent>
                <w:p w14:paraId="203FBCA6">
                  <w:pPr>
                    <w:jc w:val="center"/>
                    <w:rPr>
                      <w:rFonts w:ascii="宋体"/>
                      <w:b/>
                      <w:sz w:val="28"/>
                    </w:rPr>
                  </w:pPr>
                  <w:r>
                    <w:rPr>
                      <w:rFonts w:hint="eastAsia" w:ascii="宋体" w:hAnsi="宋体"/>
                      <w:b/>
                      <w:sz w:val="28"/>
                    </w:rPr>
                    <w:t>被授权人</w:t>
                  </w:r>
                </w:p>
                <w:p w14:paraId="2992CDC8">
                  <w:pPr>
                    <w:spacing w:line="360" w:lineRule="auto"/>
                    <w:jc w:val="center"/>
                    <w:rPr>
                      <w:rFonts w:ascii="宋体"/>
                      <w:b/>
                      <w:sz w:val="28"/>
                    </w:rPr>
                  </w:pPr>
                  <w:r>
                    <w:rPr>
                      <w:rFonts w:hint="eastAsia" w:ascii="宋体" w:hAnsi="宋体"/>
                      <w:b/>
                      <w:sz w:val="28"/>
                    </w:rPr>
                    <w:t>居民身份证复印件粘贴处</w:t>
                  </w:r>
                </w:p>
                <w:p w14:paraId="2EB33C85">
                  <w:pPr>
                    <w:spacing w:line="360" w:lineRule="auto"/>
                    <w:jc w:val="center"/>
                    <w:rPr>
                      <w:rFonts w:ascii="仿宋_GB2312" w:hAnsi="宋体"/>
                      <w:sz w:val="24"/>
                    </w:rPr>
                  </w:pPr>
                  <w:r>
                    <w:rPr>
                      <w:rFonts w:hint="eastAsia" w:ascii="仿宋_GB2312" w:hAnsi="宋体"/>
                      <w:sz w:val="24"/>
                    </w:rPr>
                    <w:t>（骑缝处加盖企业公章）</w:t>
                  </w:r>
                </w:p>
                <w:p w14:paraId="0A4A9CC1">
                  <w:pPr>
                    <w:jc w:val="center"/>
                    <w:rPr>
                      <w:rFonts w:ascii="宋体"/>
                      <w:b/>
                      <w:sz w:val="28"/>
                    </w:rPr>
                  </w:pPr>
                </w:p>
                <w:p w14:paraId="1BBD17CA">
                  <w:pPr>
                    <w:jc w:val="center"/>
                    <w:rPr>
                      <w:rFonts w:ascii="宋体"/>
                      <w:b/>
                      <w:sz w:val="28"/>
                    </w:rPr>
                  </w:pPr>
                </w:p>
                <w:p w14:paraId="708FDADB">
                  <w:pPr>
                    <w:jc w:val="center"/>
                    <w:rPr>
                      <w:rFonts w:ascii="宋体"/>
                      <w:b/>
                      <w:sz w:val="28"/>
                    </w:rPr>
                  </w:pPr>
                </w:p>
                <w:p w14:paraId="7914D1D2">
                  <w:pPr>
                    <w:jc w:val="center"/>
                    <w:rPr>
                      <w:rFonts w:ascii="宋体"/>
                      <w:b/>
                      <w:sz w:val="28"/>
                    </w:rPr>
                  </w:pPr>
                </w:p>
                <w:p w14:paraId="082FEFDB">
                  <w:pPr>
                    <w:jc w:val="center"/>
                    <w:rPr>
                      <w:rFonts w:ascii="宋体"/>
                      <w:sz w:val="28"/>
                    </w:rPr>
                  </w:pPr>
                </w:p>
              </w:txbxContent>
            </v:textbox>
          </v:rect>
        </w:pict>
      </w:r>
      <w:r>
        <w:pict>
          <v:rect id="_x0000_s2053" o:spid="_x0000_s2053" o:spt="1" style="position:absolute;left:0pt;margin-left:3pt;margin-top:8.6pt;height:125.95pt;width:210.75pt;z-index:251675648;mso-width-relative:page;mso-height-relative:page;" coordsize="21600,21600" o:gfxdata="UEsDBAoAAAAAAIdO4kAAAAAAAAAAAAAAAAAEAAAAZHJzL1BLAwQUAAAACACHTuJAwcn47NcAAAAI&#10;AQAADwAAAGRycy9kb3ducmV2LnhtbE2PwU7DMBBE70j8g7VI3KgTAykNcXoAFYljm164OfGSBOJ1&#10;FDtt4OtZTnCcndXMm2K7uEGccAq9Jw3pKgGB1HjbU6vhWO1uHkCEaMiawRNq+MIA2/LyojC59Wfa&#10;4+kQW8EhFHKjoYtxzKUMTYfOhJUfkdh795MzkeXUSjuZM4e7QaokyaQzPXFDZ0Z86rD5PMxOQ92r&#10;o/neVy+J2+xu4+tSfcxvz1pfX6XJI4iIS/x7hl98RoeSmWo/kw1i0JDxksjntQLB9p1a34OoNahs&#10;k4IsC/l/QPkDUEsDBBQAAAAIAIdO4kCOtie35wEAAN4DAAAOAAAAZHJzL2Uyb0RvYy54bWytU82O&#10;0zAQviPxDpbvNGmkFBo13QOlXBCstOwDTG0nseQ/2d4mfRokbjwEj4N4DcZO6e7CHlaIHJwZz/jz&#10;N9+MN1eTVuQofJDWtHS5KCkRhlkuTd/S28/7V28oCREMB2WNaOlJBHq1ffliM7pGVHawigtPEMSE&#10;ZnQtHWJ0TVEENggNYWGdMBjsrNcQ0fV9wT2MiK5VUZXlqhit585bJkLA3d0cpNuM33WCxU9dF0Qk&#10;qqXILebV5/WQ1mK7gab34AbJzjTgH1hokAYvvUDtIAK58/IvKC2Zt8F2ccGsLmzXSSZyDVjNsvyj&#10;mpsBnMi1oDjBXWQK/w+WfTxeeyJ5S6sVJQY09ujnl28/vn8luIHqjC40mHTjrv3ZC2imUqfO6/TH&#10;IsiUFT1dFBVTJAw3q9XrVV3VlDCMLev1ul7VCbW4P+58iO+F1SQZLfXYsqwkHD+EOKf+Tkm3Bask&#10;30ulsuP7w1vlyRGwvfv8ndEfpSlDxpauZyKAU9YpiMhJO6w7mD7f9+hEeAhc5u8p4ERsB2GYCWSE&#10;lAaNllH4bA0C+DvDSTw5lNbgI6CJjBacEiXwzSQrZ0aQ6jmZqJ0yKGHqzNyLZMXpMCFMMg+Wn7Cp&#10;d87LfkBJl5l6iuAQZe3PA5+m9KGfQe+f5f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cn47NcA&#10;AAAIAQAADwAAAAAAAAABACAAAAAiAAAAZHJzL2Rvd25yZXYueG1sUEsBAhQAFAAAAAgAh07iQI62&#10;J7fnAQAA3gMAAA4AAAAAAAAAAQAgAAAAJgEAAGRycy9lMm9Eb2MueG1sUEsFBgAAAAAGAAYAWQEA&#10;AH8FAAAAAA==&#10;">
            <v:path/>
            <v:fill focussize="0,0"/>
            <v:stroke/>
            <v:imagedata o:title=""/>
            <o:lock v:ext="edit"/>
            <v:textbox>
              <w:txbxContent>
                <w:p w14:paraId="74E06CD6">
                  <w:pPr>
                    <w:jc w:val="center"/>
                    <w:rPr>
                      <w:rFonts w:ascii="宋体"/>
                      <w:b/>
                      <w:sz w:val="28"/>
                    </w:rPr>
                  </w:pPr>
                  <w:r>
                    <w:rPr>
                      <w:rFonts w:hint="eastAsia" w:ascii="宋体" w:hAnsi="宋体"/>
                      <w:b/>
                      <w:sz w:val="28"/>
                    </w:rPr>
                    <w:t>法人代表</w:t>
                  </w:r>
                </w:p>
                <w:p w14:paraId="36ECDA3A">
                  <w:pPr>
                    <w:spacing w:line="360" w:lineRule="auto"/>
                    <w:jc w:val="center"/>
                    <w:rPr>
                      <w:rFonts w:ascii="宋体"/>
                      <w:b/>
                      <w:sz w:val="28"/>
                    </w:rPr>
                  </w:pPr>
                  <w:r>
                    <w:rPr>
                      <w:rFonts w:hint="eastAsia" w:ascii="宋体" w:hAnsi="宋体"/>
                      <w:b/>
                      <w:sz w:val="28"/>
                    </w:rPr>
                    <w:t>居民身份证复印件粘贴处</w:t>
                  </w:r>
                </w:p>
                <w:p w14:paraId="44E175CC">
                  <w:pPr>
                    <w:spacing w:line="360" w:lineRule="auto"/>
                    <w:jc w:val="center"/>
                    <w:rPr>
                      <w:rFonts w:ascii="仿宋_GB2312" w:hAnsi="宋体"/>
                      <w:sz w:val="24"/>
                    </w:rPr>
                  </w:pPr>
                  <w:r>
                    <w:rPr>
                      <w:rFonts w:hint="eastAsia" w:ascii="仿宋_GB2312" w:hAnsi="宋体"/>
                      <w:sz w:val="24"/>
                    </w:rPr>
                    <w:t>（骑缝处加盖企业公章）</w:t>
                  </w:r>
                </w:p>
                <w:p w14:paraId="611F284E">
                  <w:pPr>
                    <w:jc w:val="center"/>
                    <w:rPr>
                      <w:rFonts w:ascii="宋体"/>
                      <w:sz w:val="28"/>
                    </w:rPr>
                  </w:pPr>
                </w:p>
              </w:txbxContent>
            </v:textbox>
          </v:rect>
        </w:pict>
      </w:r>
    </w:p>
    <w:p w14:paraId="0FC8EF8C">
      <w:pPr>
        <w:tabs>
          <w:tab w:val="left" w:pos="5040"/>
        </w:tabs>
        <w:spacing w:line="600" w:lineRule="exact"/>
        <w:rPr>
          <w:rFonts w:ascii="仿宋" w:hAnsi="仿宋" w:eastAsia="仿宋"/>
          <w:spacing w:val="-20"/>
        </w:rPr>
      </w:pPr>
      <w:r>
        <w:rPr>
          <w:rFonts w:ascii="仿宋" w:hAnsi="仿宋" w:eastAsia="仿宋"/>
          <w:spacing w:val="-20"/>
        </w:rPr>
        <w:tab/>
      </w:r>
    </w:p>
    <w:p w14:paraId="5F9C1131">
      <w:pPr>
        <w:tabs>
          <w:tab w:val="left" w:pos="5040"/>
        </w:tabs>
        <w:spacing w:line="600" w:lineRule="exact"/>
        <w:rPr>
          <w:rFonts w:ascii="仿宋" w:hAnsi="仿宋" w:eastAsia="仿宋"/>
          <w:spacing w:val="-20"/>
        </w:rPr>
      </w:pPr>
    </w:p>
    <w:p w14:paraId="028AF4A4">
      <w:pPr>
        <w:spacing w:line="600" w:lineRule="exact"/>
        <w:rPr>
          <w:rFonts w:ascii="仿宋" w:hAnsi="仿宋" w:eastAsia="仿宋"/>
          <w:bCs/>
          <w:spacing w:val="-20"/>
          <w:sz w:val="24"/>
        </w:rPr>
      </w:pPr>
    </w:p>
    <w:p w14:paraId="671F89B3">
      <w:pPr>
        <w:spacing w:line="600" w:lineRule="exact"/>
        <w:rPr>
          <w:rFonts w:ascii="仿宋" w:hAnsi="仿宋" w:eastAsia="仿宋"/>
          <w:bCs/>
          <w:spacing w:val="-20"/>
          <w:sz w:val="24"/>
        </w:rPr>
      </w:pPr>
    </w:p>
    <w:p w14:paraId="47E8DDAE">
      <w:pPr>
        <w:widowControl/>
        <w:spacing w:line="560" w:lineRule="exact"/>
        <w:jc w:val="left"/>
        <w:rPr>
          <w:rFonts w:ascii="黑体" w:hAnsi="黑体" w:eastAsia="黑体"/>
          <w:b/>
          <w:color w:val="000000"/>
          <w:sz w:val="32"/>
          <w:szCs w:val="32"/>
        </w:rPr>
      </w:pPr>
      <w:r>
        <w:rPr>
          <w:rFonts w:hint="eastAsia" w:ascii="仿宋" w:hAnsi="仿宋" w:eastAsia="仿宋"/>
          <w:bCs/>
          <w:spacing w:val="-20"/>
          <w:sz w:val="24"/>
        </w:rPr>
        <w:t>格式文件1－3</w:t>
      </w:r>
    </w:p>
    <w:p w14:paraId="3FBC1B61">
      <w:pPr>
        <w:widowControl/>
        <w:spacing w:line="560" w:lineRule="exact"/>
        <w:jc w:val="center"/>
        <w:rPr>
          <w:rFonts w:ascii="黑体" w:hAnsi="黑体" w:eastAsia="黑体"/>
          <w:b/>
          <w:color w:val="000000"/>
          <w:sz w:val="32"/>
          <w:szCs w:val="32"/>
        </w:rPr>
      </w:pPr>
    </w:p>
    <w:p w14:paraId="5EE58A40">
      <w:pPr>
        <w:spacing w:line="600" w:lineRule="exact"/>
        <w:jc w:val="center"/>
        <w:rPr>
          <w:rFonts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rPr>
        <w:t>企业申报产品汇总表</w:t>
      </w:r>
    </w:p>
    <w:p w14:paraId="61F52073">
      <w:pPr>
        <w:widowControl/>
        <w:spacing w:line="560" w:lineRule="exact"/>
        <w:jc w:val="center"/>
        <w:rPr>
          <w:rFonts w:ascii="宋体" w:hAnsi="宋体"/>
          <w:color w:val="000000"/>
          <w:kern w:val="0"/>
          <w:sz w:val="24"/>
        </w:rPr>
      </w:pPr>
      <w:r>
        <w:rPr>
          <w:rFonts w:hint="eastAsia" w:ascii="宋体" w:hAnsi="宋体"/>
          <w:color w:val="000000"/>
          <w:kern w:val="0"/>
          <w:sz w:val="24"/>
        </w:rPr>
        <w:t xml:space="preserve">                                                         </w:t>
      </w:r>
    </w:p>
    <w:tbl>
      <w:tblPr>
        <w:tblStyle w:val="8"/>
        <w:tblW w:w="8898"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714"/>
        <w:gridCol w:w="1319"/>
        <w:gridCol w:w="1398"/>
        <w:gridCol w:w="1398"/>
        <w:gridCol w:w="1049"/>
        <w:gridCol w:w="716"/>
        <w:gridCol w:w="1462"/>
        <w:gridCol w:w="842"/>
      </w:tblGrid>
      <w:tr w14:paraId="7258664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600" w:hRule="atLeast"/>
          <w:jc w:val="center"/>
        </w:trPr>
        <w:tc>
          <w:tcPr>
            <w:tcW w:w="714" w:type="dxa"/>
            <w:tcBorders>
              <w:right w:val="single" w:color="auto" w:sz="4" w:space="0"/>
            </w:tcBorders>
            <w:noWrap/>
            <w:vAlign w:val="center"/>
          </w:tcPr>
          <w:p w14:paraId="4CED9255">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序号</w:t>
            </w:r>
          </w:p>
        </w:tc>
        <w:tc>
          <w:tcPr>
            <w:tcW w:w="1319" w:type="dxa"/>
            <w:tcBorders>
              <w:left w:val="single" w:color="auto" w:sz="4" w:space="0"/>
            </w:tcBorders>
            <w:noWrap/>
            <w:vAlign w:val="center"/>
          </w:tcPr>
          <w:p w14:paraId="3953E0F6">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申报分组</w:t>
            </w:r>
          </w:p>
          <w:p w14:paraId="60E4840E">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名称</w:t>
            </w:r>
          </w:p>
        </w:tc>
        <w:tc>
          <w:tcPr>
            <w:tcW w:w="1398" w:type="dxa"/>
            <w:noWrap/>
            <w:vAlign w:val="center"/>
          </w:tcPr>
          <w:p w14:paraId="421196CF">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产品</w:t>
            </w:r>
            <w:r>
              <w:rPr>
                <w:rFonts w:ascii="宋体" w:hAnsi="宋体"/>
                <w:color w:val="000000"/>
                <w:kern w:val="0"/>
                <w:sz w:val="24"/>
              </w:rPr>
              <w:t>名称</w:t>
            </w:r>
          </w:p>
        </w:tc>
        <w:tc>
          <w:tcPr>
            <w:tcW w:w="1398" w:type="dxa"/>
            <w:noWrap/>
            <w:vAlign w:val="center"/>
          </w:tcPr>
          <w:p w14:paraId="6E9F6152">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注册证</w:t>
            </w:r>
          </w:p>
          <w:p w14:paraId="2A2F1348">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编号</w:t>
            </w:r>
          </w:p>
        </w:tc>
        <w:tc>
          <w:tcPr>
            <w:tcW w:w="1049" w:type="dxa"/>
            <w:noWrap/>
            <w:vAlign w:val="center"/>
          </w:tcPr>
          <w:p w14:paraId="6A927476">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规格型号</w:t>
            </w:r>
          </w:p>
        </w:tc>
        <w:tc>
          <w:tcPr>
            <w:tcW w:w="716" w:type="dxa"/>
            <w:noWrap/>
            <w:vAlign w:val="center"/>
          </w:tcPr>
          <w:p w14:paraId="2EB8D391">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单位</w:t>
            </w:r>
          </w:p>
        </w:tc>
        <w:tc>
          <w:tcPr>
            <w:tcW w:w="1462" w:type="dxa"/>
            <w:tcBorders>
              <w:bottom w:val="single" w:color="auto" w:sz="4" w:space="0"/>
            </w:tcBorders>
            <w:noWrap/>
            <w:vAlign w:val="center"/>
          </w:tcPr>
          <w:p w14:paraId="73764D6A">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申报价格（元）</w:t>
            </w:r>
          </w:p>
        </w:tc>
        <w:tc>
          <w:tcPr>
            <w:tcW w:w="842" w:type="dxa"/>
            <w:noWrap/>
            <w:vAlign w:val="center"/>
          </w:tcPr>
          <w:p w14:paraId="136AC624">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备注</w:t>
            </w:r>
          </w:p>
        </w:tc>
      </w:tr>
      <w:tr w14:paraId="098CDC2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68" w:hRule="atLeast"/>
          <w:jc w:val="center"/>
        </w:trPr>
        <w:tc>
          <w:tcPr>
            <w:tcW w:w="714" w:type="dxa"/>
            <w:tcBorders>
              <w:right w:val="single" w:color="auto" w:sz="4" w:space="0"/>
            </w:tcBorders>
            <w:noWrap/>
            <w:vAlign w:val="center"/>
          </w:tcPr>
          <w:p w14:paraId="058A7BE5">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1</w:t>
            </w:r>
          </w:p>
        </w:tc>
        <w:tc>
          <w:tcPr>
            <w:tcW w:w="1319" w:type="dxa"/>
            <w:tcBorders>
              <w:left w:val="single" w:color="auto" w:sz="4" w:space="0"/>
            </w:tcBorders>
            <w:noWrap/>
            <w:vAlign w:val="center"/>
          </w:tcPr>
          <w:p w14:paraId="15B6D50D">
            <w:pPr>
              <w:widowControl/>
              <w:snapToGrid w:val="0"/>
              <w:spacing w:line="560" w:lineRule="exact"/>
              <w:jc w:val="center"/>
              <w:rPr>
                <w:rFonts w:ascii="宋体" w:hAnsi="宋体"/>
                <w:color w:val="000000"/>
                <w:kern w:val="0"/>
                <w:sz w:val="24"/>
              </w:rPr>
            </w:pPr>
          </w:p>
        </w:tc>
        <w:tc>
          <w:tcPr>
            <w:tcW w:w="1398" w:type="dxa"/>
            <w:noWrap/>
            <w:vAlign w:val="center"/>
          </w:tcPr>
          <w:p w14:paraId="2F8D8495">
            <w:pPr>
              <w:widowControl/>
              <w:snapToGrid w:val="0"/>
              <w:spacing w:line="560" w:lineRule="exact"/>
              <w:jc w:val="center"/>
              <w:rPr>
                <w:rFonts w:ascii="宋体" w:hAnsi="宋体"/>
                <w:color w:val="000000"/>
                <w:kern w:val="0"/>
                <w:sz w:val="24"/>
              </w:rPr>
            </w:pPr>
          </w:p>
        </w:tc>
        <w:tc>
          <w:tcPr>
            <w:tcW w:w="1398" w:type="dxa"/>
            <w:noWrap/>
            <w:vAlign w:val="center"/>
          </w:tcPr>
          <w:p w14:paraId="331183AE">
            <w:pPr>
              <w:widowControl/>
              <w:snapToGrid w:val="0"/>
              <w:spacing w:line="560" w:lineRule="exact"/>
              <w:jc w:val="center"/>
              <w:rPr>
                <w:rFonts w:ascii="宋体" w:hAnsi="宋体"/>
                <w:color w:val="000000"/>
                <w:kern w:val="0"/>
                <w:sz w:val="24"/>
              </w:rPr>
            </w:pPr>
          </w:p>
        </w:tc>
        <w:tc>
          <w:tcPr>
            <w:tcW w:w="1049" w:type="dxa"/>
            <w:noWrap/>
            <w:vAlign w:val="center"/>
          </w:tcPr>
          <w:p w14:paraId="0E9D1841">
            <w:pPr>
              <w:widowControl/>
              <w:snapToGrid w:val="0"/>
              <w:spacing w:line="560" w:lineRule="exact"/>
              <w:jc w:val="center"/>
              <w:rPr>
                <w:rFonts w:ascii="宋体" w:hAnsi="宋体"/>
                <w:color w:val="000000"/>
                <w:kern w:val="0"/>
                <w:sz w:val="24"/>
              </w:rPr>
            </w:pPr>
          </w:p>
        </w:tc>
        <w:tc>
          <w:tcPr>
            <w:tcW w:w="716" w:type="dxa"/>
            <w:noWrap/>
          </w:tcPr>
          <w:p w14:paraId="2B48367C">
            <w:pPr>
              <w:widowControl/>
              <w:snapToGrid w:val="0"/>
              <w:spacing w:line="560" w:lineRule="exact"/>
              <w:jc w:val="center"/>
              <w:rPr>
                <w:rFonts w:ascii="宋体" w:hAnsi="宋体"/>
                <w:color w:val="000000"/>
                <w:kern w:val="0"/>
                <w:sz w:val="24"/>
              </w:rPr>
            </w:pPr>
          </w:p>
        </w:tc>
        <w:tc>
          <w:tcPr>
            <w:tcW w:w="1462" w:type="dxa"/>
            <w:noWrap/>
            <w:vAlign w:val="center"/>
          </w:tcPr>
          <w:p w14:paraId="6E949276">
            <w:pPr>
              <w:widowControl/>
              <w:snapToGrid w:val="0"/>
              <w:spacing w:line="560" w:lineRule="exact"/>
              <w:jc w:val="center"/>
              <w:rPr>
                <w:rFonts w:ascii="宋体" w:hAnsi="宋体"/>
                <w:color w:val="000000"/>
                <w:kern w:val="0"/>
                <w:sz w:val="24"/>
              </w:rPr>
            </w:pPr>
          </w:p>
        </w:tc>
        <w:tc>
          <w:tcPr>
            <w:tcW w:w="842" w:type="dxa"/>
            <w:noWrap/>
            <w:vAlign w:val="center"/>
          </w:tcPr>
          <w:p w14:paraId="184AF44A">
            <w:pPr>
              <w:widowControl/>
              <w:snapToGrid w:val="0"/>
              <w:spacing w:line="560" w:lineRule="exact"/>
              <w:jc w:val="center"/>
              <w:rPr>
                <w:rFonts w:ascii="宋体" w:hAnsi="宋体"/>
                <w:color w:val="000000"/>
                <w:kern w:val="0"/>
                <w:sz w:val="24"/>
              </w:rPr>
            </w:pPr>
          </w:p>
        </w:tc>
      </w:tr>
      <w:tr w14:paraId="1EFC5B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606" w:hRule="atLeast"/>
          <w:jc w:val="center"/>
        </w:trPr>
        <w:tc>
          <w:tcPr>
            <w:tcW w:w="714" w:type="dxa"/>
            <w:tcBorders>
              <w:right w:val="single" w:color="auto" w:sz="4" w:space="0"/>
            </w:tcBorders>
            <w:noWrap/>
            <w:vAlign w:val="center"/>
          </w:tcPr>
          <w:p w14:paraId="38DC4427">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2</w:t>
            </w:r>
          </w:p>
        </w:tc>
        <w:tc>
          <w:tcPr>
            <w:tcW w:w="1319" w:type="dxa"/>
            <w:tcBorders>
              <w:left w:val="single" w:color="auto" w:sz="4" w:space="0"/>
            </w:tcBorders>
            <w:noWrap/>
            <w:vAlign w:val="center"/>
          </w:tcPr>
          <w:p w14:paraId="61D0C5AB">
            <w:pPr>
              <w:widowControl/>
              <w:snapToGrid w:val="0"/>
              <w:spacing w:line="560" w:lineRule="exact"/>
              <w:jc w:val="center"/>
              <w:rPr>
                <w:rFonts w:ascii="宋体" w:hAnsi="宋体"/>
                <w:color w:val="000000"/>
                <w:kern w:val="0"/>
                <w:sz w:val="24"/>
              </w:rPr>
            </w:pPr>
          </w:p>
        </w:tc>
        <w:tc>
          <w:tcPr>
            <w:tcW w:w="1398" w:type="dxa"/>
            <w:noWrap/>
            <w:vAlign w:val="center"/>
          </w:tcPr>
          <w:p w14:paraId="70BA1D34">
            <w:pPr>
              <w:widowControl/>
              <w:snapToGrid w:val="0"/>
              <w:spacing w:line="560" w:lineRule="exact"/>
              <w:jc w:val="center"/>
              <w:rPr>
                <w:rFonts w:ascii="宋体" w:hAnsi="宋体"/>
                <w:color w:val="000000"/>
                <w:kern w:val="0"/>
                <w:sz w:val="24"/>
              </w:rPr>
            </w:pPr>
          </w:p>
        </w:tc>
        <w:tc>
          <w:tcPr>
            <w:tcW w:w="1398" w:type="dxa"/>
            <w:noWrap/>
            <w:vAlign w:val="center"/>
          </w:tcPr>
          <w:p w14:paraId="35374309">
            <w:pPr>
              <w:widowControl/>
              <w:snapToGrid w:val="0"/>
              <w:spacing w:line="560" w:lineRule="exact"/>
              <w:jc w:val="center"/>
              <w:rPr>
                <w:rFonts w:ascii="宋体" w:hAnsi="宋体"/>
                <w:color w:val="000000"/>
                <w:kern w:val="0"/>
                <w:sz w:val="24"/>
              </w:rPr>
            </w:pPr>
          </w:p>
        </w:tc>
        <w:tc>
          <w:tcPr>
            <w:tcW w:w="1049" w:type="dxa"/>
            <w:noWrap/>
            <w:vAlign w:val="center"/>
          </w:tcPr>
          <w:p w14:paraId="27D26660">
            <w:pPr>
              <w:widowControl/>
              <w:snapToGrid w:val="0"/>
              <w:spacing w:line="560" w:lineRule="exact"/>
              <w:jc w:val="center"/>
              <w:rPr>
                <w:rFonts w:ascii="宋体" w:hAnsi="宋体"/>
                <w:color w:val="000000"/>
                <w:kern w:val="0"/>
                <w:sz w:val="24"/>
              </w:rPr>
            </w:pPr>
          </w:p>
        </w:tc>
        <w:tc>
          <w:tcPr>
            <w:tcW w:w="716" w:type="dxa"/>
            <w:noWrap/>
          </w:tcPr>
          <w:p w14:paraId="403602F7">
            <w:pPr>
              <w:widowControl/>
              <w:snapToGrid w:val="0"/>
              <w:spacing w:line="560" w:lineRule="exact"/>
              <w:jc w:val="center"/>
              <w:rPr>
                <w:rFonts w:ascii="宋体" w:hAnsi="宋体"/>
                <w:color w:val="000000"/>
                <w:kern w:val="0"/>
                <w:sz w:val="24"/>
              </w:rPr>
            </w:pPr>
          </w:p>
        </w:tc>
        <w:tc>
          <w:tcPr>
            <w:tcW w:w="1462" w:type="dxa"/>
            <w:noWrap/>
            <w:vAlign w:val="center"/>
          </w:tcPr>
          <w:p w14:paraId="7E2B171F">
            <w:pPr>
              <w:widowControl/>
              <w:snapToGrid w:val="0"/>
              <w:spacing w:line="560" w:lineRule="exact"/>
              <w:jc w:val="center"/>
              <w:rPr>
                <w:rFonts w:ascii="宋体" w:hAnsi="宋体"/>
                <w:color w:val="000000"/>
                <w:kern w:val="0"/>
                <w:sz w:val="24"/>
              </w:rPr>
            </w:pPr>
          </w:p>
        </w:tc>
        <w:tc>
          <w:tcPr>
            <w:tcW w:w="842" w:type="dxa"/>
            <w:noWrap/>
            <w:vAlign w:val="center"/>
          </w:tcPr>
          <w:p w14:paraId="12185807">
            <w:pPr>
              <w:widowControl/>
              <w:snapToGrid w:val="0"/>
              <w:spacing w:line="560" w:lineRule="exact"/>
              <w:jc w:val="center"/>
              <w:rPr>
                <w:rFonts w:ascii="宋体" w:hAnsi="宋体"/>
                <w:color w:val="000000"/>
                <w:kern w:val="0"/>
                <w:sz w:val="24"/>
              </w:rPr>
            </w:pPr>
          </w:p>
        </w:tc>
      </w:tr>
      <w:tr w14:paraId="4FB2FC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68" w:hRule="atLeast"/>
          <w:jc w:val="center"/>
        </w:trPr>
        <w:tc>
          <w:tcPr>
            <w:tcW w:w="714" w:type="dxa"/>
            <w:tcBorders>
              <w:right w:val="single" w:color="auto" w:sz="4" w:space="0"/>
            </w:tcBorders>
            <w:noWrap/>
            <w:vAlign w:val="center"/>
          </w:tcPr>
          <w:p w14:paraId="0A505BF6">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3</w:t>
            </w:r>
          </w:p>
        </w:tc>
        <w:tc>
          <w:tcPr>
            <w:tcW w:w="1319" w:type="dxa"/>
            <w:tcBorders>
              <w:left w:val="single" w:color="auto" w:sz="4" w:space="0"/>
            </w:tcBorders>
            <w:noWrap/>
            <w:vAlign w:val="center"/>
          </w:tcPr>
          <w:p w14:paraId="404C17B1">
            <w:pPr>
              <w:widowControl/>
              <w:snapToGrid w:val="0"/>
              <w:spacing w:line="560" w:lineRule="exact"/>
              <w:jc w:val="center"/>
              <w:rPr>
                <w:rFonts w:ascii="宋体" w:hAnsi="宋体"/>
                <w:color w:val="000000"/>
                <w:kern w:val="0"/>
                <w:sz w:val="24"/>
              </w:rPr>
            </w:pPr>
          </w:p>
        </w:tc>
        <w:tc>
          <w:tcPr>
            <w:tcW w:w="1398" w:type="dxa"/>
            <w:noWrap/>
            <w:vAlign w:val="center"/>
          </w:tcPr>
          <w:p w14:paraId="12691D4D">
            <w:pPr>
              <w:widowControl/>
              <w:snapToGrid w:val="0"/>
              <w:spacing w:line="560" w:lineRule="exact"/>
              <w:jc w:val="center"/>
              <w:rPr>
                <w:rFonts w:ascii="宋体" w:hAnsi="宋体"/>
                <w:color w:val="000000"/>
                <w:kern w:val="0"/>
                <w:sz w:val="24"/>
              </w:rPr>
            </w:pPr>
          </w:p>
        </w:tc>
        <w:tc>
          <w:tcPr>
            <w:tcW w:w="1398" w:type="dxa"/>
            <w:noWrap/>
            <w:vAlign w:val="center"/>
          </w:tcPr>
          <w:p w14:paraId="523F871B">
            <w:pPr>
              <w:widowControl/>
              <w:snapToGrid w:val="0"/>
              <w:spacing w:line="560" w:lineRule="exact"/>
              <w:jc w:val="center"/>
              <w:rPr>
                <w:rFonts w:ascii="宋体" w:hAnsi="宋体"/>
                <w:color w:val="000000"/>
                <w:kern w:val="0"/>
                <w:sz w:val="24"/>
              </w:rPr>
            </w:pPr>
          </w:p>
        </w:tc>
        <w:tc>
          <w:tcPr>
            <w:tcW w:w="1049" w:type="dxa"/>
            <w:noWrap/>
            <w:vAlign w:val="center"/>
          </w:tcPr>
          <w:p w14:paraId="717BA6B1">
            <w:pPr>
              <w:widowControl/>
              <w:snapToGrid w:val="0"/>
              <w:spacing w:line="560" w:lineRule="exact"/>
              <w:jc w:val="center"/>
              <w:rPr>
                <w:rFonts w:ascii="宋体" w:hAnsi="宋体"/>
                <w:color w:val="000000"/>
                <w:kern w:val="0"/>
                <w:sz w:val="24"/>
              </w:rPr>
            </w:pPr>
          </w:p>
        </w:tc>
        <w:tc>
          <w:tcPr>
            <w:tcW w:w="716" w:type="dxa"/>
            <w:noWrap/>
          </w:tcPr>
          <w:p w14:paraId="1361DF61">
            <w:pPr>
              <w:widowControl/>
              <w:snapToGrid w:val="0"/>
              <w:spacing w:line="560" w:lineRule="exact"/>
              <w:jc w:val="center"/>
              <w:rPr>
                <w:rFonts w:ascii="宋体" w:hAnsi="宋体"/>
                <w:color w:val="000000"/>
                <w:kern w:val="0"/>
                <w:sz w:val="24"/>
              </w:rPr>
            </w:pPr>
          </w:p>
        </w:tc>
        <w:tc>
          <w:tcPr>
            <w:tcW w:w="1462" w:type="dxa"/>
            <w:noWrap/>
            <w:vAlign w:val="center"/>
          </w:tcPr>
          <w:p w14:paraId="57E96644">
            <w:pPr>
              <w:widowControl/>
              <w:snapToGrid w:val="0"/>
              <w:spacing w:line="560" w:lineRule="exact"/>
              <w:jc w:val="center"/>
              <w:rPr>
                <w:rFonts w:ascii="宋体" w:hAnsi="宋体"/>
                <w:color w:val="000000"/>
                <w:kern w:val="0"/>
                <w:sz w:val="24"/>
              </w:rPr>
            </w:pPr>
          </w:p>
        </w:tc>
        <w:tc>
          <w:tcPr>
            <w:tcW w:w="842" w:type="dxa"/>
            <w:noWrap/>
            <w:vAlign w:val="center"/>
          </w:tcPr>
          <w:p w14:paraId="449ABB96">
            <w:pPr>
              <w:widowControl/>
              <w:snapToGrid w:val="0"/>
              <w:spacing w:line="560" w:lineRule="exact"/>
              <w:jc w:val="center"/>
              <w:rPr>
                <w:rFonts w:ascii="宋体" w:hAnsi="宋体"/>
                <w:color w:val="000000"/>
                <w:kern w:val="0"/>
                <w:sz w:val="24"/>
              </w:rPr>
            </w:pPr>
          </w:p>
        </w:tc>
      </w:tr>
      <w:tr w14:paraId="7CE520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68" w:hRule="atLeast"/>
          <w:jc w:val="center"/>
        </w:trPr>
        <w:tc>
          <w:tcPr>
            <w:tcW w:w="714" w:type="dxa"/>
            <w:tcBorders>
              <w:right w:val="single" w:color="auto" w:sz="4" w:space="0"/>
            </w:tcBorders>
            <w:noWrap/>
            <w:vAlign w:val="center"/>
          </w:tcPr>
          <w:p w14:paraId="40589843">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4</w:t>
            </w:r>
          </w:p>
        </w:tc>
        <w:tc>
          <w:tcPr>
            <w:tcW w:w="1319" w:type="dxa"/>
            <w:tcBorders>
              <w:left w:val="single" w:color="auto" w:sz="4" w:space="0"/>
            </w:tcBorders>
            <w:noWrap/>
            <w:vAlign w:val="center"/>
          </w:tcPr>
          <w:p w14:paraId="765C99FD">
            <w:pPr>
              <w:widowControl/>
              <w:snapToGrid w:val="0"/>
              <w:spacing w:line="560" w:lineRule="exact"/>
              <w:jc w:val="center"/>
              <w:rPr>
                <w:rFonts w:ascii="宋体" w:hAnsi="宋体"/>
                <w:color w:val="000000"/>
                <w:kern w:val="0"/>
                <w:sz w:val="24"/>
              </w:rPr>
            </w:pPr>
          </w:p>
        </w:tc>
        <w:tc>
          <w:tcPr>
            <w:tcW w:w="1398" w:type="dxa"/>
            <w:noWrap/>
            <w:vAlign w:val="center"/>
          </w:tcPr>
          <w:p w14:paraId="6D5EA589">
            <w:pPr>
              <w:widowControl/>
              <w:snapToGrid w:val="0"/>
              <w:spacing w:line="560" w:lineRule="exact"/>
              <w:jc w:val="center"/>
              <w:rPr>
                <w:rFonts w:ascii="宋体" w:hAnsi="宋体"/>
                <w:color w:val="000000"/>
                <w:kern w:val="0"/>
                <w:sz w:val="24"/>
              </w:rPr>
            </w:pPr>
          </w:p>
        </w:tc>
        <w:tc>
          <w:tcPr>
            <w:tcW w:w="1398" w:type="dxa"/>
            <w:noWrap/>
            <w:vAlign w:val="center"/>
          </w:tcPr>
          <w:p w14:paraId="019CB48A">
            <w:pPr>
              <w:widowControl/>
              <w:snapToGrid w:val="0"/>
              <w:spacing w:line="560" w:lineRule="exact"/>
              <w:jc w:val="center"/>
              <w:rPr>
                <w:rFonts w:ascii="宋体" w:hAnsi="宋体"/>
                <w:color w:val="000000"/>
                <w:kern w:val="0"/>
                <w:sz w:val="24"/>
              </w:rPr>
            </w:pPr>
          </w:p>
        </w:tc>
        <w:tc>
          <w:tcPr>
            <w:tcW w:w="1049" w:type="dxa"/>
            <w:noWrap/>
            <w:vAlign w:val="center"/>
          </w:tcPr>
          <w:p w14:paraId="30587639">
            <w:pPr>
              <w:widowControl/>
              <w:snapToGrid w:val="0"/>
              <w:spacing w:line="560" w:lineRule="exact"/>
              <w:jc w:val="center"/>
              <w:rPr>
                <w:rFonts w:ascii="宋体" w:hAnsi="宋体"/>
                <w:color w:val="000000"/>
                <w:kern w:val="0"/>
                <w:sz w:val="24"/>
              </w:rPr>
            </w:pPr>
          </w:p>
        </w:tc>
        <w:tc>
          <w:tcPr>
            <w:tcW w:w="716" w:type="dxa"/>
            <w:noWrap/>
          </w:tcPr>
          <w:p w14:paraId="0D318E89">
            <w:pPr>
              <w:widowControl/>
              <w:snapToGrid w:val="0"/>
              <w:spacing w:line="560" w:lineRule="exact"/>
              <w:jc w:val="center"/>
              <w:rPr>
                <w:rFonts w:ascii="宋体" w:hAnsi="宋体"/>
                <w:color w:val="000000"/>
                <w:kern w:val="0"/>
                <w:sz w:val="24"/>
              </w:rPr>
            </w:pPr>
          </w:p>
        </w:tc>
        <w:tc>
          <w:tcPr>
            <w:tcW w:w="1462" w:type="dxa"/>
            <w:noWrap/>
            <w:vAlign w:val="center"/>
          </w:tcPr>
          <w:p w14:paraId="0F39B55E">
            <w:pPr>
              <w:widowControl/>
              <w:snapToGrid w:val="0"/>
              <w:spacing w:line="560" w:lineRule="exact"/>
              <w:jc w:val="center"/>
              <w:rPr>
                <w:rFonts w:ascii="宋体" w:hAnsi="宋体"/>
                <w:color w:val="000000"/>
                <w:kern w:val="0"/>
                <w:sz w:val="24"/>
              </w:rPr>
            </w:pPr>
          </w:p>
        </w:tc>
        <w:tc>
          <w:tcPr>
            <w:tcW w:w="842" w:type="dxa"/>
            <w:noWrap/>
            <w:vAlign w:val="center"/>
          </w:tcPr>
          <w:p w14:paraId="6AE12E30">
            <w:pPr>
              <w:widowControl/>
              <w:snapToGrid w:val="0"/>
              <w:spacing w:line="560" w:lineRule="exact"/>
              <w:jc w:val="center"/>
              <w:rPr>
                <w:rFonts w:ascii="宋体" w:hAnsi="宋体"/>
                <w:color w:val="000000"/>
                <w:kern w:val="0"/>
                <w:sz w:val="24"/>
              </w:rPr>
            </w:pPr>
          </w:p>
        </w:tc>
      </w:tr>
      <w:tr w14:paraId="341C9A2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606" w:hRule="atLeast"/>
          <w:jc w:val="center"/>
        </w:trPr>
        <w:tc>
          <w:tcPr>
            <w:tcW w:w="714" w:type="dxa"/>
            <w:tcBorders>
              <w:right w:val="single" w:color="auto" w:sz="4" w:space="0"/>
            </w:tcBorders>
            <w:noWrap/>
            <w:vAlign w:val="center"/>
          </w:tcPr>
          <w:p w14:paraId="69D7F02A">
            <w:pPr>
              <w:widowControl/>
              <w:snapToGrid w:val="0"/>
              <w:spacing w:line="560" w:lineRule="exact"/>
              <w:jc w:val="center"/>
              <w:rPr>
                <w:rFonts w:ascii="宋体" w:hAnsi="宋体"/>
                <w:color w:val="000000"/>
                <w:kern w:val="0"/>
                <w:sz w:val="24"/>
              </w:rPr>
            </w:pPr>
            <w:r>
              <w:rPr>
                <w:rFonts w:hint="eastAsia" w:ascii="宋体" w:hAnsi="宋体"/>
                <w:color w:val="000000"/>
                <w:kern w:val="0"/>
                <w:sz w:val="24"/>
              </w:rPr>
              <w:t>5</w:t>
            </w:r>
          </w:p>
        </w:tc>
        <w:tc>
          <w:tcPr>
            <w:tcW w:w="1319" w:type="dxa"/>
            <w:tcBorders>
              <w:left w:val="single" w:color="auto" w:sz="4" w:space="0"/>
            </w:tcBorders>
            <w:noWrap/>
            <w:vAlign w:val="center"/>
          </w:tcPr>
          <w:p w14:paraId="70DDB2AB">
            <w:pPr>
              <w:widowControl/>
              <w:snapToGrid w:val="0"/>
              <w:spacing w:line="560" w:lineRule="exact"/>
              <w:jc w:val="center"/>
              <w:rPr>
                <w:rFonts w:ascii="宋体" w:hAnsi="宋体"/>
                <w:color w:val="000000"/>
                <w:kern w:val="0"/>
                <w:sz w:val="24"/>
              </w:rPr>
            </w:pPr>
          </w:p>
        </w:tc>
        <w:tc>
          <w:tcPr>
            <w:tcW w:w="1398" w:type="dxa"/>
            <w:noWrap/>
            <w:vAlign w:val="center"/>
          </w:tcPr>
          <w:p w14:paraId="5C833CF0">
            <w:pPr>
              <w:widowControl/>
              <w:snapToGrid w:val="0"/>
              <w:spacing w:line="560" w:lineRule="exact"/>
              <w:jc w:val="center"/>
              <w:rPr>
                <w:rFonts w:ascii="宋体" w:hAnsi="宋体"/>
                <w:color w:val="000000"/>
                <w:kern w:val="0"/>
                <w:sz w:val="24"/>
              </w:rPr>
            </w:pPr>
          </w:p>
        </w:tc>
        <w:tc>
          <w:tcPr>
            <w:tcW w:w="1398" w:type="dxa"/>
            <w:noWrap/>
            <w:vAlign w:val="center"/>
          </w:tcPr>
          <w:p w14:paraId="624FEE93">
            <w:pPr>
              <w:widowControl/>
              <w:snapToGrid w:val="0"/>
              <w:spacing w:line="560" w:lineRule="exact"/>
              <w:jc w:val="center"/>
              <w:rPr>
                <w:rFonts w:ascii="宋体" w:hAnsi="宋体"/>
                <w:color w:val="000000"/>
                <w:kern w:val="0"/>
                <w:sz w:val="24"/>
              </w:rPr>
            </w:pPr>
          </w:p>
        </w:tc>
        <w:tc>
          <w:tcPr>
            <w:tcW w:w="1049" w:type="dxa"/>
            <w:noWrap/>
            <w:vAlign w:val="center"/>
          </w:tcPr>
          <w:p w14:paraId="468CE4E0">
            <w:pPr>
              <w:widowControl/>
              <w:snapToGrid w:val="0"/>
              <w:spacing w:line="560" w:lineRule="exact"/>
              <w:jc w:val="center"/>
              <w:rPr>
                <w:rFonts w:ascii="宋体" w:hAnsi="宋体"/>
                <w:color w:val="000000"/>
                <w:kern w:val="0"/>
                <w:sz w:val="24"/>
              </w:rPr>
            </w:pPr>
          </w:p>
        </w:tc>
        <w:tc>
          <w:tcPr>
            <w:tcW w:w="716" w:type="dxa"/>
            <w:noWrap/>
          </w:tcPr>
          <w:p w14:paraId="592E4193">
            <w:pPr>
              <w:widowControl/>
              <w:snapToGrid w:val="0"/>
              <w:spacing w:line="560" w:lineRule="exact"/>
              <w:jc w:val="center"/>
              <w:rPr>
                <w:rFonts w:ascii="宋体" w:hAnsi="宋体"/>
                <w:color w:val="000000"/>
                <w:kern w:val="0"/>
                <w:sz w:val="24"/>
              </w:rPr>
            </w:pPr>
          </w:p>
        </w:tc>
        <w:tc>
          <w:tcPr>
            <w:tcW w:w="1462" w:type="dxa"/>
            <w:noWrap/>
            <w:vAlign w:val="center"/>
          </w:tcPr>
          <w:p w14:paraId="59F74618">
            <w:pPr>
              <w:widowControl/>
              <w:snapToGrid w:val="0"/>
              <w:spacing w:line="560" w:lineRule="exact"/>
              <w:jc w:val="center"/>
              <w:rPr>
                <w:rFonts w:ascii="宋体" w:hAnsi="宋体"/>
                <w:color w:val="000000"/>
                <w:kern w:val="0"/>
                <w:sz w:val="24"/>
              </w:rPr>
            </w:pPr>
          </w:p>
        </w:tc>
        <w:tc>
          <w:tcPr>
            <w:tcW w:w="842" w:type="dxa"/>
            <w:noWrap/>
            <w:vAlign w:val="center"/>
          </w:tcPr>
          <w:p w14:paraId="4F9B8A0E">
            <w:pPr>
              <w:widowControl/>
              <w:snapToGrid w:val="0"/>
              <w:spacing w:line="560" w:lineRule="exact"/>
              <w:jc w:val="center"/>
              <w:rPr>
                <w:rFonts w:ascii="宋体" w:hAnsi="宋体"/>
                <w:color w:val="000000"/>
                <w:kern w:val="0"/>
                <w:sz w:val="24"/>
              </w:rPr>
            </w:pPr>
          </w:p>
        </w:tc>
      </w:tr>
      <w:tr w14:paraId="0770AC3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cantSplit/>
          <w:trHeight w:val="568" w:hRule="atLeast"/>
          <w:jc w:val="center"/>
        </w:trPr>
        <w:tc>
          <w:tcPr>
            <w:tcW w:w="714" w:type="dxa"/>
            <w:tcBorders>
              <w:right w:val="single" w:color="auto" w:sz="4" w:space="0"/>
            </w:tcBorders>
            <w:noWrap/>
            <w:vAlign w:val="center"/>
          </w:tcPr>
          <w:p w14:paraId="6AB3BE20">
            <w:pPr>
              <w:widowControl/>
              <w:snapToGrid w:val="0"/>
              <w:spacing w:line="560" w:lineRule="exact"/>
              <w:jc w:val="center"/>
              <w:rPr>
                <w:rFonts w:ascii="宋体" w:hAnsi="宋体"/>
                <w:color w:val="000000"/>
                <w:kern w:val="0"/>
                <w:sz w:val="24"/>
              </w:rPr>
            </w:pPr>
            <w:r>
              <w:rPr>
                <w:rFonts w:ascii="宋体" w:hAnsi="宋体"/>
                <w:color w:val="000000"/>
                <w:kern w:val="0"/>
                <w:sz w:val="24"/>
              </w:rPr>
              <w:t>…</w:t>
            </w:r>
          </w:p>
        </w:tc>
        <w:tc>
          <w:tcPr>
            <w:tcW w:w="1319" w:type="dxa"/>
            <w:tcBorders>
              <w:left w:val="single" w:color="auto" w:sz="4" w:space="0"/>
            </w:tcBorders>
            <w:noWrap/>
            <w:vAlign w:val="center"/>
          </w:tcPr>
          <w:p w14:paraId="0B0474E6">
            <w:pPr>
              <w:widowControl/>
              <w:snapToGrid w:val="0"/>
              <w:spacing w:line="560" w:lineRule="exact"/>
              <w:jc w:val="center"/>
              <w:rPr>
                <w:rFonts w:ascii="宋体" w:hAnsi="宋体"/>
                <w:color w:val="000000"/>
                <w:kern w:val="0"/>
                <w:sz w:val="24"/>
              </w:rPr>
            </w:pPr>
          </w:p>
        </w:tc>
        <w:tc>
          <w:tcPr>
            <w:tcW w:w="1398" w:type="dxa"/>
            <w:noWrap/>
            <w:vAlign w:val="center"/>
          </w:tcPr>
          <w:p w14:paraId="013AC6E0">
            <w:pPr>
              <w:widowControl/>
              <w:snapToGrid w:val="0"/>
              <w:spacing w:line="560" w:lineRule="exact"/>
              <w:jc w:val="center"/>
              <w:rPr>
                <w:rFonts w:ascii="宋体" w:hAnsi="宋体"/>
                <w:color w:val="000000"/>
                <w:kern w:val="0"/>
                <w:sz w:val="24"/>
              </w:rPr>
            </w:pPr>
          </w:p>
        </w:tc>
        <w:tc>
          <w:tcPr>
            <w:tcW w:w="1398" w:type="dxa"/>
            <w:noWrap/>
            <w:vAlign w:val="center"/>
          </w:tcPr>
          <w:p w14:paraId="5BE00900">
            <w:pPr>
              <w:widowControl/>
              <w:snapToGrid w:val="0"/>
              <w:spacing w:line="560" w:lineRule="exact"/>
              <w:jc w:val="center"/>
              <w:rPr>
                <w:rFonts w:ascii="宋体" w:hAnsi="宋体"/>
                <w:color w:val="000000"/>
                <w:kern w:val="0"/>
                <w:sz w:val="24"/>
              </w:rPr>
            </w:pPr>
          </w:p>
        </w:tc>
        <w:tc>
          <w:tcPr>
            <w:tcW w:w="1049" w:type="dxa"/>
            <w:noWrap/>
            <w:vAlign w:val="center"/>
          </w:tcPr>
          <w:p w14:paraId="1EDD0164">
            <w:pPr>
              <w:widowControl/>
              <w:snapToGrid w:val="0"/>
              <w:spacing w:line="560" w:lineRule="exact"/>
              <w:jc w:val="center"/>
              <w:rPr>
                <w:rFonts w:ascii="宋体" w:hAnsi="宋体"/>
                <w:color w:val="000000"/>
                <w:kern w:val="0"/>
                <w:sz w:val="24"/>
              </w:rPr>
            </w:pPr>
          </w:p>
        </w:tc>
        <w:tc>
          <w:tcPr>
            <w:tcW w:w="716" w:type="dxa"/>
            <w:noWrap/>
          </w:tcPr>
          <w:p w14:paraId="103CEC4D">
            <w:pPr>
              <w:widowControl/>
              <w:snapToGrid w:val="0"/>
              <w:spacing w:line="560" w:lineRule="exact"/>
              <w:jc w:val="center"/>
              <w:rPr>
                <w:rFonts w:ascii="宋体" w:hAnsi="宋体"/>
                <w:color w:val="000000"/>
                <w:kern w:val="0"/>
                <w:sz w:val="24"/>
              </w:rPr>
            </w:pPr>
          </w:p>
        </w:tc>
        <w:tc>
          <w:tcPr>
            <w:tcW w:w="1462" w:type="dxa"/>
            <w:noWrap/>
            <w:vAlign w:val="center"/>
          </w:tcPr>
          <w:p w14:paraId="14B7E3EC">
            <w:pPr>
              <w:widowControl/>
              <w:snapToGrid w:val="0"/>
              <w:spacing w:line="560" w:lineRule="exact"/>
              <w:jc w:val="center"/>
              <w:rPr>
                <w:rFonts w:ascii="宋体" w:hAnsi="宋体"/>
                <w:color w:val="000000"/>
                <w:kern w:val="0"/>
                <w:sz w:val="24"/>
              </w:rPr>
            </w:pPr>
          </w:p>
        </w:tc>
        <w:tc>
          <w:tcPr>
            <w:tcW w:w="842" w:type="dxa"/>
            <w:noWrap/>
            <w:vAlign w:val="center"/>
          </w:tcPr>
          <w:p w14:paraId="00141F7A">
            <w:pPr>
              <w:widowControl/>
              <w:snapToGrid w:val="0"/>
              <w:spacing w:line="560" w:lineRule="exact"/>
              <w:jc w:val="center"/>
              <w:rPr>
                <w:rFonts w:ascii="宋体" w:hAnsi="宋体"/>
                <w:color w:val="000000"/>
                <w:kern w:val="0"/>
                <w:sz w:val="24"/>
              </w:rPr>
            </w:pPr>
          </w:p>
        </w:tc>
      </w:tr>
    </w:tbl>
    <w:p w14:paraId="5BC25889">
      <w:pPr>
        <w:spacing w:line="600" w:lineRule="exact"/>
        <w:rPr>
          <w:rFonts w:ascii="仿宋" w:hAnsi="仿宋" w:eastAsia="仿宋" w:cs="宋体"/>
          <w:b/>
          <w:bCs/>
          <w:spacing w:val="-20"/>
          <w:sz w:val="28"/>
          <w:szCs w:val="28"/>
        </w:rPr>
      </w:pPr>
      <w:r>
        <w:rPr>
          <w:rFonts w:hint="eastAsia" w:ascii="仿宋" w:hAnsi="仿宋" w:eastAsia="仿宋" w:cs="宋体"/>
          <w:b/>
          <w:bCs/>
          <w:spacing w:val="-20"/>
          <w:sz w:val="28"/>
          <w:szCs w:val="28"/>
        </w:rPr>
        <w:t>价格保留到小数点后2位；</w:t>
      </w:r>
    </w:p>
    <w:p w14:paraId="0825B1BC">
      <w:pPr>
        <w:spacing w:line="600" w:lineRule="exact"/>
        <w:rPr>
          <w:rFonts w:ascii="仿宋" w:hAnsi="仿宋" w:eastAsia="仿宋" w:cs="宋体"/>
          <w:spacing w:val="-20"/>
          <w:sz w:val="24"/>
        </w:rPr>
      </w:pPr>
      <w:r>
        <w:rPr>
          <w:rFonts w:hint="eastAsia" w:ascii="仿宋" w:hAnsi="仿宋" w:eastAsia="仿宋" w:cs="宋体"/>
          <w:b/>
          <w:bCs/>
          <w:spacing w:val="-20"/>
          <w:sz w:val="28"/>
          <w:szCs w:val="28"/>
        </w:rPr>
        <w:t>该汇总表需打印加盖企业鲜章，同时现场提交一份Excel电子版文件。</w:t>
      </w:r>
    </w:p>
    <w:p w14:paraId="78F52A0E">
      <w:pPr>
        <w:spacing w:line="600" w:lineRule="exact"/>
        <w:rPr>
          <w:rFonts w:ascii="仿宋" w:hAnsi="仿宋" w:eastAsia="仿宋" w:cs="宋体"/>
          <w:spacing w:val="-20"/>
          <w:sz w:val="24"/>
        </w:rPr>
      </w:pPr>
    </w:p>
    <w:p w14:paraId="0E822BD9">
      <w:pPr>
        <w:spacing w:line="600" w:lineRule="exact"/>
        <w:rPr>
          <w:rFonts w:ascii="仿宋" w:hAnsi="仿宋" w:eastAsia="仿宋" w:cs="宋体"/>
          <w:spacing w:val="-20"/>
          <w:sz w:val="24"/>
        </w:rPr>
      </w:pPr>
    </w:p>
    <w:p w14:paraId="0A8260D9">
      <w:pPr>
        <w:spacing w:line="600" w:lineRule="exact"/>
        <w:rPr>
          <w:rFonts w:ascii="仿宋" w:hAnsi="仿宋" w:eastAsia="仿宋" w:cs="宋体"/>
          <w:spacing w:val="-20"/>
          <w:sz w:val="24"/>
        </w:rPr>
      </w:pPr>
    </w:p>
    <w:p w14:paraId="21D88F0C">
      <w:pPr>
        <w:widowControl/>
        <w:spacing w:line="560" w:lineRule="exact"/>
        <w:jc w:val="left"/>
        <w:rPr>
          <w:rFonts w:ascii="仿宋" w:hAnsi="仿宋" w:eastAsia="仿宋"/>
          <w:bCs/>
          <w:spacing w:val="-20"/>
          <w:sz w:val="24"/>
        </w:rPr>
      </w:pPr>
    </w:p>
    <w:p w14:paraId="69EF4A49">
      <w:pPr>
        <w:widowControl/>
        <w:spacing w:line="560" w:lineRule="exact"/>
        <w:jc w:val="left"/>
        <w:rPr>
          <w:rFonts w:ascii="仿宋" w:hAnsi="仿宋" w:eastAsia="仿宋"/>
          <w:bCs/>
          <w:spacing w:val="-20"/>
          <w:sz w:val="24"/>
        </w:rPr>
      </w:pPr>
    </w:p>
    <w:p w14:paraId="6EBBC1D6">
      <w:pPr>
        <w:widowControl/>
        <w:spacing w:line="560" w:lineRule="exact"/>
        <w:jc w:val="left"/>
        <w:rPr>
          <w:rFonts w:ascii="仿宋" w:hAnsi="仿宋" w:eastAsia="仿宋"/>
          <w:bCs/>
          <w:spacing w:val="-20"/>
          <w:sz w:val="24"/>
        </w:rPr>
      </w:pPr>
    </w:p>
    <w:p w14:paraId="69ED8E7D">
      <w:pPr>
        <w:widowControl/>
        <w:spacing w:line="560" w:lineRule="exact"/>
        <w:jc w:val="left"/>
        <w:rPr>
          <w:rFonts w:ascii="仿宋" w:hAnsi="仿宋" w:eastAsia="仿宋"/>
          <w:bCs/>
          <w:spacing w:val="-20"/>
          <w:sz w:val="24"/>
        </w:rPr>
      </w:pPr>
    </w:p>
    <w:p w14:paraId="3496D4C6">
      <w:pPr>
        <w:widowControl/>
        <w:spacing w:line="560" w:lineRule="exact"/>
        <w:jc w:val="left"/>
        <w:rPr>
          <w:rFonts w:ascii="仿宋" w:hAnsi="仿宋" w:eastAsia="仿宋"/>
          <w:bCs/>
          <w:spacing w:val="-20"/>
          <w:sz w:val="24"/>
        </w:rPr>
      </w:pPr>
    </w:p>
    <w:p w14:paraId="4C4BFA56">
      <w:pPr>
        <w:widowControl/>
        <w:spacing w:line="560" w:lineRule="exact"/>
        <w:jc w:val="left"/>
        <w:rPr>
          <w:rFonts w:ascii="仿宋" w:hAnsi="仿宋" w:eastAsia="仿宋"/>
          <w:bCs/>
          <w:spacing w:val="-20"/>
          <w:sz w:val="24"/>
        </w:rPr>
      </w:pPr>
    </w:p>
    <w:p w14:paraId="2D0537C5">
      <w:pPr>
        <w:widowControl/>
        <w:spacing w:line="560" w:lineRule="exact"/>
        <w:jc w:val="left"/>
        <w:rPr>
          <w:rFonts w:ascii="仿宋" w:hAnsi="仿宋" w:eastAsia="仿宋"/>
          <w:bCs/>
          <w:spacing w:val="-20"/>
          <w:sz w:val="24"/>
        </w:rPr>
      </w:pPr>
    </w:p>
    <w:p w14:paraId="177935A2">
      <w:pPr>
        <w:widowControl/>
        <w:spacing w:line="560" w:lineRule="exact"/>
        <w:jc w:val="left"/>
        <w:rPr>
          <w:rFonts w:ascii="黑体" w:hAnsi="黑体" w:eastAsia="黑体" w:cs="黑体"/>
          <w:bCs/>
          <w:spacing w:val="-20"/>
          <w:sz w:val="32"/>
          <w:szCs w:val="32"/>
        </w:rPr>
      </w:pPr>
      <w:r>
        <w:rPr>
          <w:rFonts w:hint="eastAsia" w:ascii="黑体" w:hAnsi="黑体" w:eastAsia="黑体" w:cs="黑体"/>
          <w:bCs/>
          <w:spacing w:val="-20"/>
          <w:sz w:val="32"/>
          <w:szCs w:val="32"/>
        </w:rPr>
        <w:t>格式文件1－4</w:t>
      </w:r>
    </w:p>
    <w:p w14:paraId="2B6359DB">
      <w:pPr>
        <w:widowControl/>
        <w:spacing w:line="560" w:lineRule="exact"/>
        <w:jc w:val="left"/>
        <w:rPr>
          <w:rFonts w:ascii="黑体" w:hAnsi="黑体" w:eastAsia="黑体" w:cs="黑体"/>
          <w:bCs/>
          <w:spacing w:val="-20"/>
          <w:sz w:val="32"/>
          <w:szCs w:val="32"/>
        </w:rPr>
      </w:pPr>
    </w:p>
    <w:p w14:paraId="68375EC5">
      <w:pPr>
        <w:spacing w:line="600" w:lineRule="exact"/>
        <w:jc w:val="center"/>
        <w:rPr>
          <w:rFonts w:ascii="方正小标宋简体" w:hAnsi="方正小标宋简体" w:eastAsia="方正小标宋简体" w:cs="方正小标宋简体"/>
          <w:bCs/>
          <w:spacing w:val="20"/>
          <w:sz w:val="44"/>
          <w:szCs w:val="44"/>
          <w:lang w:val="zh-CN"/>
        </w:rPr>
      </w:pPr>
      <w:r>
        <w:rPr>
          <w:rFonts w:hint="eastAsia" w:ascii="方正小标宋简体" w:hAnsi="方正小标宋简体" w:eastAsia="方正小标宋简体" w:cs="方正小标宋简体"/>
          <w:bCs/>
          <w:spacing w:val="20"/>
          <w:sz w:val="44"/>
          <w:szCs w:val="44"/>
          <w:lang w:val="zh-CN"/>
        </w:rPr>
        <w:t>生产（经营）企业有关情况说明</w:t>
      </w:r>
    </w:p>
    <w:p w14:paraId="582F8CDB">
      <w:pPr>
        <w:spacing w:line="600" w:lineRule="exact"/>
        <w:jc w:val="center"/>
        <w:rPr>
          <w:rFonts w:ascii="方正小标宋简体" w:hAnsi="方正小标宋简体" w:eastAsia="方正小标宋简体" w:cs="方正小标宋简体"/>
          <w:bCs/>
          <w:spacing w:val="20"/>
          <w:sz w:val="44"/>
          <w:szCs w:val="44"/>
          <w:lang w:val="zh-CN"/>
        </w:rPr>
      </w:pPr>
    </w:p>
    <w:p w14:paraId="5B3C8EC8">
      <w:pPr>
        <w:spacing w:line="600" w:lineRule="exact"/>
        <w:rPr>
          <w:rFonts w:ascii="仿宋" w:hAnsi="仿宋" w:eastAsia="仿宋" w:cs="宋体"/>
          <w:spacing w:val="-20"/>
          <w:lang w:val="zh-CN"/>
        </w:rPr>
      </w:pPr>
      <w:r>
        <w:rPr>
          <w:rFonts w:hint="eastAsia" w:ascii="仿宋" w:hAnsi="仿宋" w:eastAsia="仿宋" w:cs="宋体"/>
          <w:spacing w:val="-20"/>
          <w:lang w:val="zh-CN"/>
        </w:rPr>
        <w:t>生产（经营）企业名称（盖章）：</w:t>
      </w:r>
    </w:p>
    <w:tbl>
      <w:tblPr>
        <w:tblStyle w:val="8"/>
        <w:tblW w:w="874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53"/>
        <w:gridCol w:w="1068"/>
        <w:gridCol w:w="2225"/>
      </w:tblGrid>
      <w:tr w14:paraId="26260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5453" w:type="dxa"/>
            <w:noWrap/>
          </w:tcPr>
          <w:p w14:paraId="67472BAA">
            <w:pPr>
              <w:spacing w:line="600" w:lineRule="exact"/>
              <w:jc w:val="center"/>
              <w:rPr>
                <w:rFonts w:ascii="黑体" w:hAnsi="黑体" w:eastAsia="黑体" w:cs="黑体"/>
                <w:bCs/>
                <w:spacing w:val="-20"/>
                <w:lang w:val="zh-CN"/>
              </w:rPr>
            </w:pPr>
            <w:r>
              <w:rPr>
                <w:rFonts w:hint="eastAsia" w:ascii="黑体" w:hAnsi="黑体" w:eastAsia="黑体" w:cs="黑体"/>
                <w:bCs/>
                <w:spacing w:val="-20"/>
                <w:lang w:val="zh-CN"/>
              </w:rPr>
              <w:t>需要说明的事项</w:t>
            </w:r>
          </w:p>
        </w:tc>
        <w:tc>
          <w:tcPr>
            <w:tcW w:w="1068" w:type="dxa"/>
            <w:noWrap/>
          </w:tcPr>
          <w:p w14:paraId="7F5998EA">
            <w:pPr>
              <w:spacing w:line="600" w:lineRule="exact"/>
              <w:jc w:val="center"/>
              <w:rPr>
                <w:rFonts w:ascii="黑体" w:hAnsi="黑体" w:eastAsia="黑体" w:cs="黑体"/>
                <w:bCs/>
                <w:spacing w:val="-20"/>
                <w:lang w:val="zh-CN"/>
              </w:rPr>
            </w:pPr>
            <w:r>
              <w:rPr>
                <w:rFonts w:hint="eastAsia" w:ascii="黑体" w:hAnsi="黑体" w:eastAsia="黑体" w:cs="黑体"/>
                <w:bCs/>
                <w:spacing w:val="-20"/>
                <w:lang w:val="zh-CN"/>
              </w:rPr>
              <w:t>有/无</w:t>
            </w:r>
          </w:p>
        </w:tc>
        <w:tc>
          <w:tcPr>
            <w:tcW w:w="2225" w:type="dxa"/>
            <w:noWrap/>
          </w:tcPr>
          <w:p w14:paraId="730C5762">
            <w:pPr>
              <w:spacing w:line="600" w:lineRule="exact"/>
              <w:jc w:val="center"/>
              <w:rPr>
                <w:rFonts w:ascii="黑体" w:hAnsi="黑体" w:eastAsia="黑体" w:cs="黑体"/>
                <w:bCs/>
                <w:spacing w:val="-20"/>
                <w:lang w:val="zh-CN"/>
              </w:rPr>
            </w:pPr>
            <w:r>
              <w:rPr>
                <w:rFonts w:hint="eastAsia" w:ascii="黑体" w:hAnsi="黑体" w:eastAsia="黑体" w:cs="黑体"/>
                <w:bCs/>
                <w:spacing w:val="-20"/>
                <w:lang w:val="zh-CN"/>
              </w:rPr>
              <w:t>情况说明</w:t>
            </w:r>
          </w:p>
        </w:tc>
      </w:tr>
      <w:tr w14:paraId="4A47F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453" w:type="dxa"/>
            <w:noWrap/>
            <w:vAlign w:val="center"/>
          </w:tcPr>
          <w:p w14:paraId="312F3BF9">
            <w:pPr>
              <w:spacing w:before="50" w:after="50" w:line="560" w:lineRule="exact"/>
              <w:rPr>
                <w:rFonts w:ascii="仿宋" w:hAnsi="仿宋" w:eastAsia="仿宋"/>
                <w:spacing w:val="-20"/>
                <w:sz w:val="24"/>
              </w:rPr>
            </w:pPr>
            <w:r>
              <w:rPr>
                <w:rFonts w:hint="eastAsia" w:ascii="仿宋" w:hAnsi="仿宋" w:eastAsia="仿宋"/>
                <w:spacing w:val="-20"/>
                <w:sz w:val="24"/>
              </w:rPr>
              <w:t>201</w:t>
            </w:r>
            <w:r>
              <w:rPr>
                <w:rFonts w:ascii="仿宋" w:hAnsi="仿宋" w:eastAsia="仿宋"/>
                <w:spacing w:val="-20"/>
                <w:sz w:val="24"/>
              </w:rPr>
              <w:t>8</w:t>
            </w:r>
            <w:r>
              <w:rPr>
                <w:rFonts w:hint="eastAsia" w:ascii="仿宋" w:hAnsi="仿宋" w:eastAsia="仿宋"/>
                <w:spacing w:val="-20"/>
                <w:sz w:val="24"/>
              </w:rPr>
              <w:t>年以来，同一申报产品在国家和生产企业（境外和港澳台医用耗材总代理）所在地省级“医疗器械质量公告”或相关文件中有无2次以上（含2次）质量不合格记录。</w:t>
            </w:r>
          </w:p>
          <w:p w14:paraId="03048E1E">
            <w:pPr>
              <w:spacing w:before="50" w:after="50" w:line="560" w:lineRule="exact"/>
              <w:rPr>
                <w:rFonts w:ascii="仿宋" w:hAnsi="仿宋" w:eastAsia="仿宋"/>
                <w:spacing w:val="-20"/>
                <w:sz w:val="24"/>
              </w:rPr>
            </w:pPr>
            <w:r>
              <w:rPr>
                <w:rFonts w:hint="eastAsia" w:ascii="仿宋" w:hAnsi="仿宋" w:eastAsia="仿宋"/>
                <w:spacing w:val="-20"/>
                <w:sz w:val="24"/>
              </w:rPr>
              <w:t>201</w:t>
            </w:r>
            <w:r>
              <w:rPr>
                <w:rFonts w:ascii="仿宋" w:hAnsi="仿宋" w:eastAsia="仿宋"/>
                <w:spacing w:val="-20"/>
                <w:sz w:val="24"/>
              </w:rPr>
              <w:t>8</w:t>
            </w:r>
            <w:r>
              <w:rPr>
                <w:rFonts w:hint="eastAsia" w:ascii="仿宋" w:hAnsi="仿宋" w:eastAsia="仿宋"/>
                <w:spacing w:val="-20"/>
                <w:sz w:val="24"/>
              </w:rPr>
              <w:t>年以来，</w:t>
            </w:r>
            <w:r>
              <w:rPr>
                <w:rFonts w:ascii="仿宋" w:hAnsi="仿宋" w:eastAsia="仿宋"/>
                <w:spacing w:val="-20"/>
                <w:sz w:val="24"/>
              </w:rPr>
              <w:pict>
                <v:shape id="_x0000_s2052" o:spid="_x0000_s2052" o:spt="32" type="#_x0000_t32" style="position:absolute;left:0pt;flip:y;margin-left:-5.1pt;margin-top:-0.6pt;height:1.5pt;width:436.5pt;z-index:251676672;mso-width-relative:page;mso-height-relative:page;" o:connectortype="straight" filled="f" coordsize="21600,21600" o:gfxdata="UEsDBAoAAAAAAIdO4kAAAAAAAAAAAAAAAAAEAAAAZHJzL1BLAwQUAAAACACHTuJAz3WkxtUAAAAI&#10;AQAADwAAAGRycy9kb3ducmV2LnhtbE2PMU/DMBCFdyT+g3VILKi1naGK0jgdkFg6INFm6OjaJomw&#10;z8F20/LvuU4w3Z3ep3fvtbtb8GxxKU8RFci1AObQRDvhoKA/vq1qYLlotNpHdAp+XIZd9/jQ6sbG&#10;K3645VAGRiaYG61gLGVuOM9mdEHndZwdkvYZU9CFzjRwm/SVzIPnlRAbHvSE9GHUs3sdnfk6XIKC&#10;ad+/98vLd0mm3stTkvl48kap5ycptsCKu5U/GO7xKTp0lOkcL2gz8wpWUlSE3heaBNSbirqciayB&#10;dy3/X6D7BVBLAwQUAAAACACHTuJAn4r+juwBAACuAwAADgAAAGRycy9lMm9Eb2MueG1srVNLjhMx&#10;EN0jcQfLe9JJoIFppTOLhGGDIBKffcWfbkv+yTbp5BJcAIkVsBpYzZ7TwHAMyu4QfhuE8MIqu6pe&#10;VT0/L873RpOdCFE529LZZEqJsMxxZbuWPn92ces+JTGB5aCdFS09iEjPlzdvLAbfiLnrneYiEASx&#10;sRl8S/uUfFNVkfXCQJw4Lyw6pQsGEh5DV/EAA6IbXc2n07vV4AL3wTERI96uRyddFnwpBUtPpIwi&#10;Ed1S7C2VPZR9m/dquYCmC+B7xY5twD90YUBZLHqCWkMC8jKoP6CMYsFFJ9OEOVM5KRUTZQacZjb9&#10;bZqnPXhRZkFyoj/RFP8fLHu82wSieEvn9yixYPCNrl9ffXn17vrjh89vr75+epPty/cE/UjW4GOD&#10;OSu7CcdT9JuQJ9/LYIjUyr9AHRQucDqyL1QfTlSLfSIML+v6zu26xhdh6JudTdFEvGqEyXA+xPRQ&#10;OEOy0dKYAqiuTytnLT6qC2MJ2D2KaUz8npCTtSVDS8/qeY0FAGUlNSQ0jcdBo+1Ke9FpxS+U1jkj&#10;hm670oHsIAulrGNDv4TlImuI/RhXXDkMml4Af2A5SQePDFrUOs0tGMEp0QK/RrZKZAKl/yYSudAW&#10;KcmMjxxna+v4oVBf7lEUhbSjgLPqfj6X7B/fbPk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3Wk&#10;xtUAAAAIAQAADwAAAAAAAAABACAAAAAiAAAAZHJzL2Rvd25yZXYueG1sUEsBAhQAFAAAAAgAh07i&#10;QJ+K/o7sAQAArgMAAA4AAAAAAAAAAQAgAAAAJAEAAGRycy9lMm9Eb2MueG1sUEsFBgAAAAAGAAYA&#10;WQEAAIIFAAAAAA==&#10;">
                  <v:path arrowok="t"/>
                  <v:fill on="f" focussize="0,0"/>
                  <v:stroke/>
                  <v:imagedata o:title=""/>
                  <o:lock v:ext="edit"/>
                </v:shape>
              </w:pict>
            </w:r>
            <w:r>
              <w:rPr>
                <w:rFonts w:hint="eastAsia" w:ascii="仿宋" w:hAnsi="仿宋" w:eastAsia="仿宋"/>
                <w:spacing w:val="-20"/>
                <w:sz w:val="24"/>
              </w:rPr>
              <w:t>申报企业有无3个以上（含3个）品种医用耗材质量不合格记录。</w:t>
            </w:r>
          </w:p>
          <w:p w14:paraId="53A897D5">
            <w:pPr>
              <w:spacing w:before="50" w:after="50" w:line="560" w:lineRule="exact"/>
              <w:rPr>
                <w:rFonts w:ascii="仿宋" w:hAnsi="仿宋" w:eastAsia="仿宋"/>
                <w:spacing w:val="-20"/>
                <w:sz w:val="24"/>
              </w:rPr>
            </w:pPr>
            <w:r>
              <w:rPr>
                <w:rFonts w:ascii="仿宋" w:hAnsi="仿宋" w:eastAsia="仿宋"/>
                <w:spacing w:val="-20"/>
                <w:sz w:val="24"/>
              </w:rPr>
              <w:pict>
                <v:shape id="_x0000_s2051" o:spid="_x0000_s2051" o:spt="32" type="#_x0000_t32" style="position:absolute;left:0pt;flip:y;margin-left:-5.1pt;margin-top:-0.1pt;height:0.75pt;width:436.5pt;z-index:251677696;mso-width-relative:page;mso-height-relative:page;" o:connectortype="straight" filled="f" coordsize="21600,21600" o:gfxdata="UEsDBAoAAAAAAIdO4kAAAAAAAAAAAAAAAAAEAAAAZHJzL1BLAwQUAAAACACHTuJANB4n+NUAAAAH&#10;AQAADwAAAGRycy9kb3ducmV2LnhtbE2PMU/DMBCFdyT+g3VILKi1HaQqCnE6ILF0QKLN0NG13STC&#10;PgfbTcu/55hguju9p3ffa7e34NniUp4iKpBrAcyhiXbCQUF/eFvVwHLRaLWP6BR8uwzb7v6u1Y2N&#10;V/xwy74MjEIwN1rBWMrccJ7N6ILO6zg7JO0cU9CFzjRwm/SVwoPnlRAbHvSE9GHUs3sdnfncX4KC&#10;ade/98vTV0mm3sljkvlw9EapxwcpXoAVdyt/ZvjFJ3ToiOkUL2gz8wpWUlRkpYUG6fWmoionMj4D&#10;71r+n7/7AVBLAwQUAAAACACHTuJAGlTAQegBAACtAwAADgAAAGRycy9lMm9Eb2MueG1srVNLjhMx&#10;EN0jcQfLe9KZQCOmlc4sEoYNgkh89hV/ui35J9ukk0twASRWwApYzZ7TwHAMyu4m/DYI4YVVdlW9&#10;qnp+Xl4cjCZ7EaJytqVnszklwjLHle1a+uzp5a17lMQEloN2VrT0KCK9WN28sRx8Ixaud5qLQBDE&#10;xmbwLe1T8k1VRdYLA3HmvLDolC4YSHgMXcUDDIhudLWYz+9WgwvcB8dEjHi7GZ10VfClFCw9ljKK&#10;RHRLsbdU9lD2Xd6r1RKaLoDvFZvagH/owoCyWPQEtYEE5EVQf0AZxYKLTqYZc6ZyUiomygw4zdn8&#10;t2me9OBFmQXJif5EU/x/sOzRfhuI4i1dnFNiweAbXb+6+vLy7fXHD5/fXH399Drb798R9CNZg48N&#10;5qztNkyn6LchT36QwRCplX+OOihc4HTkUKg+nqgWh0QYXtb1ndt1jS/C0HdeL+oMXo0oGc2HmB4I&#10;Z0g2WhpTANX1ae2sxTd1YawA+4cxjYnfE3KytmSYUAkDVJXUkLCU8ThntF3pLjqt+KXSOmfE0O3W&#10;OpA9ZJ2UNTX0S1gusoHYj3HFlcOg6QXw+5aTdPRIoEWp09yCEZwSLfBnZKtEJlD6byKRC22Rkkz4&#10;SHG2do4fC/PlHjVRSJv0m0X387lk//hlq2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0Hif41QAA&#10;AAcBAAAPAAAAAAAAAAEAIAAAACIAAABkcnMvZG93bnJldi54bWxQSwECFAAUAAAACACHTuJAGlTA&#10;QegBAACtAwAADgAAAAAAAAABACAAAAAkAQAAZHJzL2Uyb0RvYy54bWxQSwUGAAAAAAYABgBZAQAA&#10;fgUAAAAA&#10;">
                  <v:path arrowok="t"/>
                  <v:fill on="f" focussize="0,0"/>
                  <v:stroke/>
                  <v:imagedata o:title=""/>
                  <o:lock v:ext="edit"/>
                </v:shape>
              </w:pict>
            </w:r>
            <w:r>
              <w:rPr>
                <w:rFonts w:hint="eastAsia" w:ascii="仿宋" w:hAnsi="仿宋" w:eastAsia="仿宋"/>
                <w:spacing w:val="-20"/>
                <w:sz w:val="24"/>
              </w:rPr>
              <w:t>二年内有无被列入联盟省区医药购销领域商业贿赂不良记录,和五年内有无2次及以上被列入联盟省区省级区域内医药购销领域商业贿赂不良记录。</w:t>
            </w:r>
          </w:p>
          <w:p w14:paraId="7FBD36F8">
            <w:pPr>
              <w:spacing w:before="50" w:after="50" w:line="560" w:lineRule="exact"/>
              <w:rPr>
                <w:rFonts w:ascii="仿宋" w:hAnsi="仿宋" w:eastAsia="仿宋"/>
                <w:spacing w:val="-20"/>
                <w:sz w:val="24"/>
              </w:rPr>
            </w:pPr>
            <w:r>
              <w:rPr>
                <w:rFonts w:ascii="仿宋" w:hAnsi="仿宋" w:eastAsia="仿宋"/>
                <w:spacing w:val="-20"/>
                <w:sz w:val="24"/>
              </w:rPr>
              <w:pict>
                <v:shape id="_x0000_s2050" o:spid="_x0000_s2050" o:spt="32" type="#_x0000_t32" style="position:absolute;left:0pt;flip:y;margin-left:-5.1pt;margin-top:-0.35pt;height:2.25pt;width:436.5pt;z-index:251678720;mso-width-relative:page;mso-height-relative:page;" o:connectortype="straight" filled="f" coordsize="21600,21600" o:gfxdata="UEsDBAoAAAAAAIdO4kAAAAAAAAAAAAAAAAAEAAAAZHJzL1BLAwQUAAAACACHTuJA/rca39YAAAAH&#10;AQAADwAAAGRycy9kb3ducmV2LnhtbE2PMU/DMBCFdyT+g3VILKi1HaQShTgdkFg6INFm6OjaJomw&#10;z8F20/LvOSbY3uk9vfddu70GzxaX8hRRgVwLYA5NtBMOCvrD66oGlotGq31Ep+DbZdh2tzetbmy8&#10;4Ltb9mVgVIK50QrGUuaG82xGF3Rex9kheR8xBV3oTAO3SV+oPHheCbHhQU9IC6Oe3cvozOf+HBRM&#10;u/6tXx6+SjL1Th6TzIejN0rd30nxDKy4a/kLwy8+oUNHTKd4RpuZV7CSoqIoiSdg5Nebil45KXis&#10;gXct/8/f/QBQSwMEFAAAAAgAh07iQCb2uRrtAQAArgMAAA4AAABkcnMvZTJvRG9jLnhtbK1TS44T&#10;MRDdI3EHy3vSmUDD0EpnFgnDBkEkGPYVf7ot+SfbpJNLcAEkVsBqYDV7TsMMx6DsDuG3QYheWGVX&#10;1auqV6/nZzujyVaEqJxt6clkSomwzHFlu5ZevDi/c0pJTGA5aGdFS/ci0rPF7VvzwTdi5nqnuQgE&#10;QWxsBt/SPiXfVFVkvTAQJ84Li07pgoGE19BVPMCA6EZXs+n0fjW4wH1wTMSIr6vRSRcFX0rB0jMp&#10;o0hEtxR7S+UM5dzks1rMoekC+F6xQxvwD10YUBaLHqFWkIC8CuoPKKNYcNHJNGHOVE5KxUSZAac5&#10;mf42zfMevCizIDnRH2mK/w+WPd2uA1G8pTPclAWDO7p5c3X9+v3Np49f3l19/fw225cfCPqRrMHH&#10;BnOWdh0Ot+jXIU++k8EQqZV/iTooXOB0ZFeo3h+pFrtEGD7W9b27dY0bYeibndYP6oxejTAZzoeY&#10;HgtnSDZaGlMA1fVp6azFpbowloDtk5jGxO8JOVlbMrT0YT2rsQCgrKSGhKbxOGi0XWkvOq34udI6&#10;Z8TQbZY6kC1koZTv0NAvYbnICmI/xhVXDoOmF8AfWU7S3iODFrVOcwtGcEq0wF8jWyUygdJ/E4lc&#10;aIuUZMZHjrO1cXxfqC/vKIpC2kHAWXU/30v2j99s8Q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10;txrf1gAAAAcBAAAPAAAAAAAAAAEAIAAAACIAAABkcnMvZG93bnJldi54bWxQSwECFAAUAAAACACH&#10;TuJAJva5Gu0BAACuAwAADgAAAAAAAAABACAAAAAlAQAAZHJzL2Uyb0RvYy54bWxQSwUGAAAAAAYA&#10;BgBZAQAAhAUAAAAA&#10;">
                  <v:path arrowok="t"/>
                  <v:fill on="f" focussize="0,0"/>
                  <v:stroke/>
                  <v:imagedata o:title=""/>
                  <o:lock v:ext="edit"/>
                </v:shape>
              </w:pict>
            </w:r>
            <w:r>
              <w:rPr>
                <w:rFonts w:hint="eastAsia" w:ascii="仿宋" w:hAnsi="仿宋" w:eastAsia="仿宋"/>
                <w:spacing w:val="-20"/>
                <w:sz w:val="24"/>
              </w:rPr>
              <w:t>201</w:t>
            </w:r>
            <w:r>
              <w:rPr>
                <w:rFonts w:ascii="仿宋" w:hAnsi="仿宋" w:eastAsia="仿宋"/>
                <w:spacing w:val="-20"/>
                <w:sz w:val="24"/>
              </w:rPr>
              <w:t>8</w:t>
            </w:r>
            <w:r>
              <w:rPr>
                <w:rFonts w:hint="eastAsia" w:ascii="仿宋" w:hAnsi="仿宋" w:eastAsia="仿宋"/>
                <w:spacing w:val="-20"/>
                <w:sz w:val="24"/>
              </w:rPr>
              <w:t>年以来，在生产或经营活动中有无生产假冒伪劣医用耗材等严重违法违规记录。</w:t>
            </w:r>
          </w:p>
        </w:tc>
        <w:tc>
          <w:tcPr>
            <w:tcW w:w="1068" w:type="dxa"/>
            <w:noWrap/>
          </w:tcPr>
          <w:p w14:paraId="62350F49">
            <w:pPr>
              <w:spacing w:line="600" w:lineRule="exact"/>
              <w:rPr>
                <w:rFonts w:ascii="仿宋" w:hAnsi="仿宋" w:eastAsia="仿宋" w:cs="宋体"/>
                <w:spacing w:val="-20"/>
                <w:sz w:val="28"/>
                <w:szCs w:val="28"/>
                <w:lang w:val="zh-CN"/>
              </w:rPr>
            </w:pPr>
          </w:p>
        </w:tc>
        <w:tc>
          <w:tcPr>
            <w:tcW w:w="2225" w:type="dxa"/>
            <w:noWrap/>
          </w:tcPr>
          <w:p w14:paraId="553E22CF">
            <w:pPr>
              <w:spacing w:line="600" w:lineRule="exact"/>
              <w:rPr>
                <w:rFonts w:ascii="仿宋" w:hAnsi="仿宋" w:eastAsia="仿宋" w:cs="宋体"/>
                <w:spacing w:val="-20"/>
                <w:sz w:val="28"/>
                <w:szCs w:val="28"/>
                <w:lang w:val="zh-CN"/>
              </w:rPr>
            </w:pPr>
          </w:p>
        </w:tc>
      </w:tr>
      <w:tr w14:paraId="240F9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453" w:type="dxa"/>
            <w:noWrap/>
            <w:vAlign w:val="center"/>
          </w:tcPr>
          <w:p w14:paraId="43565CF8">
            <w:pPr>
              <w:spacing w:before="50" w:after="50" w:line="560" w:lineRule="exact"/>
              <w:rPr>
                <w:rFonts w:ascii="仿宋" w:hAnsi="仿宋" w:eastAsia="仿宋"/>
                <w:spacing w:val="-20"/>
                <w:sz w:val="24"/>
              </w:rPr>
            </w:pPr>
            <w:r>
              <w:rPr>
                <w:rFonts w:hint="eastAsia" w:ascii="仿宋" w:hAnsi="仿宋" w:eastAsia="仿宋"/>
                <w:spacing w:val="-20"/>
                <w:sz w:val="24"/>
              </w:rPr>
              <w:t>其他需要说明的情况。</w:t>
            </w:r>
          </w:p>
        </w:tc>
        <w:tc>
          <w:tcPr>
            <w:tcW w:w="1068" w:type="dxa"/>
            <w:noWrap/>
          </w:tcPr>
          <w:p w14:paraId="678AC8DC">
            <w:pPr>
              <w:spacing w:line="600" w:lineRule="exact"/>
              <w:rPr>
                <w:rFonts w:ascii="仿宋" w:hAnsi="仿宋" w:eastAsia="仿宋" w:cs="宋体"/>
                <w:spacing w:val="-20"/>
                <w:sz w:val="28"/>
                <w:szCs w:val="28"/>
                <w:lang w:val="zh-CN"/>
              </w:rPr>
            </w:pPr>
          </w:p>
        </w:tc>
        <w:tc>
          <w:tcPr>
            <w:tcW w:w="2225" w:type="dxa"/>
            <w:noWrap/>
          </w:tcPr>
          <w:p w14:paraId="49CBB741">
            <w:pPr>
              <w:spacing w:line="600" w:lineRule="exact"/>
              <w:rPr>
                <w:rFonts w:ascii="仿宋" w:hAnsi="仿宋" w:eastAsia="仿宋" w:cs="宋体"/>
                <w:spacing w:val="-20"/>
                <w:sz w:val="28"/>
                <w:szCs w:val="28"/>
                <w:lang w:val="zh-CN"/>
              </w:rPr>
            </w:pPr>
          </w:p>
        </w:tc>
      </w:tr>
    </w:tbl>
    <w:p w14:paraId="626DF979">
      <w:pPr>
        <w:spacing w:line="600" w:lineRule="exact"/>
        <w:rPr>
          <w:rFonts w:ascii="仿宋" w:hAnsi="仿宋" w:eastAsia="仿宋"/>
          <w:spacing w:val="-20"/>
          <w:sz w:val="30"/>
          <w:szCs w:val="30"/>
        </w:rPr>
      </w:pPr>
    </w:p>
    <w:p w14:paraId="5CBA343A">
      <w:pPr>
        <w:tabs>
          <w:tab w:val="left" w:pos="1515"/>
          <w:tab w:val="center" w:pos="4153"/>
        </w:tabs>
        <w:spacing w:line="600" w:lineRule="exact"/>
        <w:ind w:left="158" w:leftChars="75" w:right="640" w:firstLine="294" w:firstLineChars="147"/>
        <w:rPr>
          <w:rFonts w:ascii="仿宋" w:hAnsi="仿宋" w:eastAsia="仿宋"/>
          <w:bCs/>
          <w:spacing w:val="-20"/>
          <w:sz w:val="24"/>
        </w:rPr>
      </w:pPr>
    </w:p>
    <w:p w14:paraId="4053CF5F">
      <w:pPr>
        <w:tabs>
          <w:tab w:val="left" w:pos="1515"/>
          <w:tab w:val="center" w:pos="4153"/>
        </w:tabs>
        <w:spacing w:line="600" w:lineRule="exact"/>
        <w:ind w:left="158" w:leftChars="75" w:right="640" w:firstLine="294" w:firstLineChars="147"/>
        <w:rPr>
          <w:rFonts w:ascii="仿宋" w:hAnsi="仿宋" w:eastAsia="仿宋"/>
          <w:bCs/>
          <w:spacing w:val="-20"/>
          <w:sz w:val="24"/>
        </w:rPr>
      </w:pPr>
    </w:p>
    <w:p w14:paraId="4DED1DB7">
      <w:pPr>
        <w:tabs>
          <w:tab w:val="left" w:pos="1515"/>
          <w:tab w:val="center" w:pos="4153"/>
        </w:tabs>
        <w:spacing w:line="600" w:lineRule="exact"/>
        <w:ind w:left="158" w:leftChars="75" w:right="640" w:firstLine="294" w:firstLineChars="147"/>
        <w:rPr>
          <w:rFonts w:ascii="仿宋" w:hAnsi="仿宋" w:eastAsia="仿宋"/>
          <w:bCs/>
          <w:spacing w:val="-20"/>
          <w:sz w:val="24"/>
        </w:rPr>
      </w:pPr>
    </w:p>
    <w:p w14:paraId="385EFA02">
      <w:pPr>
        <w:widowControl/>
        <w:spacing w:line="560" w:lineRule="exact"/>
        <w:jc w:val="left"/>
        <w:rPr>
          <w:rFonts w:ascii="黑体" w:hAnsi="黑体" w:eastAsia="黑体" w:cs="黑体"/>
          <w:b/>
          <w:color w:val="000000"/>
          <w:sz w:val="32"/>
          <w:szCs w:val="32"/>
        </w:rPr>
      </w:pPr>
      <w:r>
        <w:rPr>
          <w:rFonts w:hint="eastAsia" w:ascii="黑体" w:hAnsi="黑体" w:eastAsia="黑体" w:cs="黑体"/>
          <w:bCs/>
          <w:spacing w:val="-20"/>
          <w:sz w:val="32"/>
          <w:szCs w:val="32"/>
        </w:rPr>
        <w:t>格式文件1－5</w:t>
      </w:r>
    </w:p>
    <w:p w14:paraId="04191632">
      <w:pPr>
        <w:tabs>
          <w:tab w:val="left" w:pos="1515"/>
          <w:tab w:val="center" w:pos="4153"/>
        </w:tabs>
        <w:spacing w:line="600" w:lineRule="exact"/>
        <w:ind w:left="158" w:leftChars="75" w:right="640" w:firstLine="646" w:firstLineChars="147"/>
        <w:jc w:val="center"/>
        <w:rPr>
          <w:rFonts w:ascii="方正小标宋简体" w:hAnsi="方正小标宋简体" w:eastAsia="方正小标宋简体" w:cs="方正小标宋简体"/>
          <w:sz w:val="44"/>
          <w:szCs w:val="44"/>
        </w:rPr>
      </w:pPr>
    </w:p>
    <w:p w14:paraId="0DCFCD41">
      <w:pPr>
        <w:tabs>
          <w:tab w:val="left" w:pos="1515"/>
          <w:tab w:val="center" w:pos="4153"/>
        </w:tabs>
        <w:spacing w:line="600" w:lineRule="exact"/>
        <w:ind w:left="158" w:leftChars="75" w:right="640" w:firstLine="646" w:firstLineChars="147"/>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承 诺 函</w:t>
      </w:r>
    </w:p>
    <w:p w14:paraId="3714B91E">
      <w:pPr>
        <w:spacing w:line="460" w:lineRule="exact"/>
        <w:rPr>
          <w:rFonts w:ascii="仿宋" w:hAnsi="仿宋" w:eastAsia="仿宋"/>
          <w:spacing w:val="-20"/>
          <w:sz w:val="24"/>
        </w:rPr>
      </w:pPr>
    </w:p>
    <w:p w14:paraId="69ED2C3D">
      <w:pPr>
        <w:spacing w:line="560" w:lineRule="exact"/>
        <w:rPr>
          <w:rFonts w:ascii="楷体" w:hAnsi="楷体" w:eastAsia="楷体"/>
          <w:spacing w:val="-20"/>
          <w:sz w:val="30"/>
          <w:szCs w:val="30"/>
        </w:rPr>
      </w:pPr>
      <w:r>
        <w:rPr>
          <w:rFonts w:hint="eastAsia" w:ascii="楷体" w:hAnsi="楷体" w:eastAsia="楷体"/>
          <w:spacing w:val="-20"/>
          <w:sz w:val="30"/>
          <w:szCs w:val="30"/>
        </w:rPr>
        <w:t>致：陕西省公共资源交易中心</w:t>
      </w:r>
    </w:p>
    <w:p w14:paraId="5888A461">
      <w:pPr>
        <w:spacing w:line="560" w:lineRule="exact"/>
        <w:ind w:firstLine="520" w:firstLineChars="200"/>
        <w:rPr>
          <w:rFonts w:ascii="仿宋" w:hAnsi="仿宋" w:eastAsia="仿宋"/>
          <w:spacing w:val="-20"/>
          <w:sz w:val="30"/>
          <w:szCs w:val="30"/>
        </w:rPr>
      </w:pPr>
      <w:r>
        <w:rPr>
          <w:rFonts w:hint="eastAsia" w:ascii="仿宋" w:hAnsi="仿宋" w:eastAsia="仿宋"/>
          <w:spacing w:val="-20"/>
          <w:sz w:val="30"/>
          <w:szCs w:val="30"/>
        </w:rPr>
        <w:t>作为生产（经营）企业（企业名称），本单位的产品如能获得中选资格，我企业承诺：</w:t>
      </w:r>
    </w:p>
    <w:p w14:paraId="397F2081">
      <w:pPr>
        <w:spacing w:line="560" w:lineRule="exact"/>
        <w:ind w:firstLine="520" w:firstLineChars="200"/>
        <w:rPr>
          <w:rFonts w:ascii="仿宋" w:hAnsi="仿宋" w:eastAsia="仿宋"/>
          <w:spacing w:val="-20"/>
          <w:sz w:val="30"/>
          <w:szCs w:val="30"/>
        </w:rPr>
      </w:pPr>
      <w:r>
        <w:rPr>
          <w:rFonts w:hint="eastAsia" w:ascii="仿宋" w:hAnsi="仿宋" w:eastAsia="仿宋"/>
          <w:spacing w:val="-20"/>
          <w:sz w:val="30"/>
          <w:szCs w:val="30"/>
        </w:rPr>
        <w:t>1、同一产品如遇国家级带量采购形成新的低价，国家带量采购价格生效以后，本次采购尚未执行的采购量，按国家带量采购价格执行；</w:t>
      </w:r>
    </w:p>
    <w:p w14:paraId="0E3707F1">
      <w:pPr>
        <w:spacing w:line="560" w:lineRule="exact"/>
        <w:ind w:firstLine="520" w:firstLineChars="200"/>
        <w:rPr>
          <w:rFonts w:ascii="仿宋" w:hAnsi="仿宋" w:eastAsia="仿宋"/>
          <w:spacing w:val="-20"/>
          <w:sz w:val="30"/>
          <w:szCs w:val="30"/>
        </w:rPr>
      </w:pPr>
      <w:r>
        <w:rPr>
          <w:rFonts w:hint="eastAsia" w:ascii="仿宋" w:hAnsi="仿宋" w:eastAsia="仿宋"/>
          <w:spacing w:val="-20"/>
          <w:sz w:val="30"/>
          <w:szCs w:val="30"/>
        </w:rPr>
        <w:t>2、在国内今后其他省级带量采购工作中，如果同一产品形成的中选价，低于本次联盟采购的中选价，及时主动向联盟省区采购集采中心提交书面申请，本次采购尚未执行的采购量，按新的低价执行。</w:t>
      </w:r>
    </w:p>
    <w:p w14:paraId="64C44F46">
      <w:pPr>
        <w:spacing w:line="560" w:lineRule="exact"/>
        <w:ind w:firstLine="520" w:firstLineChars="200"/>
        <w:rPr>
          <w:rFonts w:ascii="仿宋" w:hAnsi="仿宋" w:eastAsia="仿宋"/>
          <w:spacing w:val="-20"/>
          <w:sz w:val="30"/>
          <w:szCs w:val="30"/>
        </w:rPr>
      </w:pPr>
      <w:r>
        <w:rPr>
          <w:rFonts w:hint="eastAsia" w:ascii="仿宋" w:hAnsi="仿宋" w:eastAsia="仿宋"/>
          <w:spacing w:val="-20"/>
          <w:sz w:val="30"/>
          <w:szCs w:val="30"/>
        </w:rPr>
        <w:t>3、在本次采购周期内能够连续生产中选产品，保证货源充足。</w:t>
      </w:r>
    </w:p>
    <w:p w14:paraId="2E195CF4">
      <w:pPr>
        <w:spacing w:line="560" w:lineRule="exact"/>
        <w:ind w:firstLine="520" w:firstLineChars="200"/>
        <w:rPr>
          <w:rFonts w:ascii="仿宋" w:hAnsi="仿宋" w:eastAsia="仿宋"/>
          <w:spacing w:val="-20"/>
          <w:sz w:val="30"/>
          <w:szCs w:val="30"/>
        </w:rPr>
      </w:pPr>
      <w:r>
        <w:rPr>
          <w:rFonts w:hint="eastAsia" w:ascii="仿宋" w:hAnsi="仿宋" w:eastAsia="仿宋"/>
          <w:spacing w:val="-20"/>
          <w:sz w:val="30"/>
          <w:szCs w:val="30"/>
        </w:rPr>
        <w:t>4、按照产品采购目录所注明的产品信息供应合格产品，有效期符合有关规定，并保证产品质量。如在采购周期内发生产品信息变更，及时向联盟省区采购集采中心提交书面申请及相关材料。</w:t>
      </w:r>
    </w:p>
    <w:p w14:paraId="46551BE0">
      <w:pPr>
        <w:spacing w:line="560" w:lineRule="exact"/>
        <w:ind w:firstLine="520" w:firstLineChars="200"/>
        <w:rPr>
          <w:rFonts w:ascii="仿宋" w:hAnsi="仿宋" w:eastAsia="仿宋"/>
          <w:spacing w:val="-20"/>
          <w:sz w:val="30"/>
          <w:szCs w:val="30"/>
        </w:rPr>
      </w:pPr>
      <w:r>
        <w:rPr>
          <w:rFonts w:hint="eastAsia" w:ascii="仿宋" w:hAnsi="仿宋" w:eastAsia="仿宋"/>
          <w:spacing w:val="-20"/>
          <w:sz w:val="30"/>
          <w:szCs w:val="30"/>
        </w:rPr>
        <w:t>5、不论医疗机构路程远近及采购数量和金额多少均按购销合同保证及时供货并提供全面、完善的服务。</w:t>
      </w:r>
    </w:p>
    <w:p w14:paraId="7518E4AC">
      <w:pPr>
        <w:spacing w:line="560" w:lineRule="exact"/>
        <w:ind w:firstLine="520" w:firstLineChars="200"/>
        <w:rPr>
          <w:rFonts w:ascii="仿宋" w:hAnsi="仿宋" w:eastAsia="仿宋"/>
          <w:spacing w:val="-20"/>
          <w:sz w:val="30"/>
          <w:szCs w:val="30"/>
        </w:rPr>
      </w:pPr>
      <w:r>
        <w:rPr>
          <w:rFonts w:hint="eastAsia" w:ascii="仿宋" w:hAnsi="仿宋" w:eastAsia="仿宋"/>
          <w:spacing w:val="-20"/>
          <w:sz w:val="30"/>
          <w:szCs w:val="30"/>
        </w:rPr>
        <w:t>6、本承诺书有效期限：自签订购销合同开始至本次人工晶体带量采购周期届满。如果我方以及我方委托的配送企业出现违约行为，我方愿意承担相应的违约责任。</w:t>
      </w:r>
    </w:p>
    <w:p w14:paraId="2F955557">
      <w:pPr>
        <w:pStyle w:val="5"/>
        <w:snapToGrid w:val="0"/>
        <w:spacing w:after="0" w:line="560" w:lineRule="exact"/>
        <w:rPr>
          <w:rFonts w:ascii="仿宋" w:hAnsi="仿宋" w:eastAsia="仿宋"/>
          <w:spacing w:val="-20"/>
          <w:sz w:val="30"/>
          <w:szCs w:val="30"/>
        </w:rPr>
      </w:pPr>
      <w:r>
        <w:rPr>
          <w:rFonts w:hint="eastAsia" w:ascii="仿宋" w:hAnsi="仿宋" w:eastAsia="仿宋"/>
          <w:spacing w:val="-20"/>
          <w:sz w:val="30"/>
          <w:szCs w:val="30"/>
        </w:rPr>
        <w:t>特此承诺。</w:t>
      </w:r>
    </w:p>
    <w:p w14:paraId="4F38361D">
      <w:pPr>
        <w:pStyle w:val="5"/>
        <w:snapToGrid w:val="0"/>
        <w:spacing w:line="460" w:lineRule="exact"/>
        <w:ind w:firstLine="3120" w:firstLineChars="1200"/>
        <w:rPr>
          <w:rFonts w:ascii="仿宋" w:hAnsi="仿宋" w:eastAsia="仿宋"/>
          <w:spacing w:val="-20"/>
          <w:sz w:val="30"/>
          <w:szCs w:val="30"/>
        </w:rPr>
      </w:pPr>
      <w:r>
        <w:rPr>
          <w:rFonts w:hint="eastAsia" w:ascii="仿宋" w:hAnsi="仿宋" w:eastAsia="仿宋"/>
          <w:spacing w:val="-20"/>
          <w:sz w:val="30"/>
          <w:szCs w:val="30"/>
        </w:rPr>
        <w:t>法定代表人签字：</w:t>
      </w:r>
      <w:r>
        <w:rPr>
          <w:rFonts w:ascii="仿宋" w:hAnsi="仿宋" w:eastAsia="仿宋"/>
          <w:spacing w:val="-20"/>
          <w:sz w:val="30"/>
          <w:szCs w:val="30"/>
        </w:rPr>
        <w:t>________________</w:t>
      </w:r>
    </w:p>
    <w:p w14:paraId="0372A592">
      <w:pPr>
        <w:pStyle w:val="5"/>
        <w:snapToGrid w:val="0"/>
        <w:spacing w:line="460" w:lineRule="exact"/>
        <w:ind w:firstLine="2080" w:firstLineChars="800"/>
        <w:rPr>
          <w:rFonts w:ascii="仿宋" w:hAnsi="仿宋" w:eastAsia="仿宋"/>
          <w:spacing w:val="-20"/>
          <w:sz w:val="30"/>
          <w:szCs w:val="30"/>
          <w:u w:val="single"/>
        </w:rPr>
      </w:pPr>
      <w:r>
        <w:rPr>
          <w:rFonts w:hint="eastAsia" w:ascii="仿宋" w:hAnsi="仿宋" w:eastAsia="仿宋"/>
          <w:spacing w:val="-20"/>
          <w:sz w:val="30"/>
          <w:szCs w:val="30"/>
        </w:rPr>
        <w:t>生产（经营）企业名称和盖章</w:t>
      </w:r>
      <w:r>
        <w:rPr>
          <w:rFonts w:ascii="仿宋" w:hAnsi="仿宋" w:eastAsia="仿宋"/>
          <w:spacing w:val="-20"/>
          <w:sz w:val="30"/>
          <w:szCs w:val="30"/>
        </w:rPr>
        <w:t>:__________________</w:t>
      </w:r>
    </w:p>
    <w:p w14:paraId="1443AB5E">
      <w:pPr>
        <w:rPr>
          <w:rFonts w:ascii="黑体" w:hAnsi="黑体" w:eastAsia="黑体" w:cs="黑体"/>
          <w:bCs/>
          <w:spacing w:val="-20"/>
          <w:sz w:val="32"/>
          <w:szCs w:val="32"/>
        </w:rPr>
      </w:pPr>
      <w:r>
        <w:rPr>
          <w:rFonts w:hint="eastAsia" w:ascii="黑体" w:hAnsi="黑体" w:eastAsia="黑体" w:cs="黑体"/>
          <w:bCs/>
          <w:spacing w:val="-20"/>
          <w:sz w:val="32"/>
          <w:szCs w:val="32"/>
        </w:rPr>
        <w:t>格式文件2－1</w:t>
      </w:r>
    </w:p>
    <w:p w14:paraId="2E84D9B2">
      <w:pPr>
        <w:spacing w:line="1200" w:lineRule="exact"/>
        <w:jc w:val="center"/>
        <w:rPr>
          <w:rFonts w:ascii="方正小标宋简体" w:hAnsi="方正小标宋简体" w:eastAsia="方正小标宋简体" w:cs="方正小标宋简体"/>
          <w:bCs/>
          <w:spacing w:val="-20"/>
          <w:sz w:val="44"/>
          <w:szCs w:val="44"/>
          <w:lang w:val="zh-CN"/>
        </w:rPr>
      </w:pPr>
      <w:r>
        <w:rPr>
          <w:rFonts w:hint="eastAsia" w:ascii="方正小标宋简体" w:hAnsi="方正小标宋简体" w:eastAsia="方正小标宋简体" w:cs="方正小标宋简体"/>
          <w:bCs/>
          <w:kern w:val="0"/>
          <w:sz w:val="36"/>
          <w:szCs w:val="36"/>
        </w:rPr>
        <w:t>省际联盟公立医疗机构人工晶体跨区域联合带量采购</w:t>
      </w:r>
    </w:p>
    <w:p w14:paraId="04DCFA73">
      <w:pPr>
        <w:widowControl/>
        <w:ind w:firstLine="800" w:firstLineChars="200"/>
        <w:jc w:val="center"/>
        <w:rPr>
          <w:rFonts w:ascii="方正小标宋简体" w:hAnsi="方正小标宋简体" w:eastAsia="方正小标宋简体" w:cs="方正小标宋简体"/>
          <w:bCs/>
          <w:spacing w:val="-20"/>
          <w:sz w:val="44"/>
          <w:szCs w:val="44"/>
          <w:lang w:val="zh-CN"/>
        </w:rPr>
      </w:pPr>
    </w:p>
    <w:p w14:paraId="32244D97">
      <w:pPr>
        <w:autoSpaceDE w:val="0"/>
        <w:autoSpaceDN w:val="0"/>
        <w:adjustRightInd w:val="0"/>
        <w:spacing w:line="360" w:lineRule="auto"/>
        <w:jc w:val="center"/>
        <w:outlineLvl w:val="0"/>
        <w:rPr>
          <w:rFonts w:ascii="仿宋" w:hAnsi="仿宋" w:eastAsia="仿宋" w:cs="宋体"/>
          <w:b/>
          <w:bCs/>
          <w:spacing w:val="-20"/>
          <w:sz w:val="72"/>
          <w:szCs w:val="72"/>
          <w:lang w:val="zh-CN"/>
        </w:rPr>
      </w:pPr>
    </w:p>
    <w:p w14:paraId="15DBA7D6">
      <w:pPr>
        <w:autoSpaceDE w:val="0"/>
        <w:autoSpaceDN w:val="0"/>
        <w:adjustRightInd w:val="0"/>
        <w:spacing w:line="360" w:lineRule="auto"/>
        <w:jc w:val="center"/>
        <w:outlineLvl w:val="0"/>
        <w:rPr>
          <w:rFonts w:ascii="方正小标宋简体" w:hAnsi="方正小标宋简体" w:eastAsia="方正小标宋简体" w:cs="方正小标宋简体"/>
          <w:b/>
          <w:bCs/>
          <w:spacing w:val="-20"/>
          <w:sz w:val="72"/>
          <w:szCs w:val="72"/>
          <w:lang w:val="zh-CN"/>
        </w:rPr>
      </w:pPr>
      <w:r>
        <w:rPr>
          <w:rFonts w:hint="eastAsia" w:ascii="方正小标宋简体" w:hAnsi="方正小标宋简体" w:eastAsia="方正小标宋简体" w:cs="方正小标宋简体"/>
          <w:b/>
          <w:bCs/>
          <w:spacing w:val="-20"/>
          <w:sz w:val="72"/>
          <w:szCs w:val="72"/>
          <w:lang w:val="zh-CN"/>
        </w:rPr>
        <w:t>申   报  材  料</w:t>
      </w:r>
    </w:p>
    <w:p w14:paraId="1EC7F76A">
      <w:pPr>
        <w:autoSpaceDE w:val="0"/>
        <w:autoSpaceDN w:val="0"/>
        <w:adjustRightInd w:val="0"/>
        <w:spacing w:line="360" w:lineRule="auto"/>
        <w:jc w:val="center"/>
        <w:outlineLvl w:val="0"/>
        <w:rPr>
          <w:rFonts w:ascii="方正小标宋简体" w:hAnsi="方正小标宋简体" w:eastAsia="方正小标宋简体" w:cs="方正小标宋简体"/>
          <w:bCs/>
          <w:spacing w:val="-20"/>
          <w:sz w:val="44"/>
        </w:rPr>
      </w:pPr>
      <w:r>
        <w:rPr>
          <w:rFonts w:hint="eastAsia" w:ascii="方正小标宋简体" w:hAnsi="方正小标宋简体" w:eastAsia="方正小标宋简体" w:cs="方正小标宋简体"/>
          <w:bCs/>
          <w:spacing w:val="-20"/>
          <w:sz w:val="44"/>
        </w:rPr>
        <w:t xml:space="preserve"> </w:t>
      </w:r>
    </w:p>
    <w:p w14:paraId="177DE535">
      <w:pPr>
        <w:autoSpaceDE w:val="0"/>
        <w:autoSpaceDN w:val="0"/>
        <w:adjustRightInd w:val="0"/>
        <w:spacing w:line="360" w:lineRule="auto"/>
        <w:jc w:val="center"/>
        <w:outlineLvl w:val="0"/>
        <w:rPr>
          <w:rFonts w:ascii="仿宋" w:hAnsi="仿宋" w:eastAsia="仿宋" w:cs="宋体"/>
          <w:b/>
          <w:bCs/>
          <w:spacing w:val="-20"/>
          <w:sz w:val="36"/>
          <w:szCs w:val="36"/>
          <w:lang w:val="zh-CN"/>
        </w:rPr>
      </w:pPr>
      <w:r>
        <w:rPr>
          <w:rFonts w:hint="eastAsia" w:ascii="仿宋" w:hAnsi="仿宋" w:eastAsia="仿宋" w:cs="宋体"/>
          <w:b/>
          <w:bCs/>
          <w:spacing w:val="-20"/>
          <w:sz w:val="36"/>
          <w:szCs w:val="36"/>
          <w:lang w:val="zh-CN"/>
        </w:rPr>
        <w:t>（ 产 品 册 ）</w:t>
      </w:r>
    </w:p>
    <w:p w14:paraId="6E2B1180">
      <w:pPr>
        <w:spacing w:line="360" w:lineRule="auto"/>
        <w:rPr>
          <w:rFonts w:ascii="仿宋" w:hAnsi="仿宋" w:eastAsia="仿宋"/>
          <w:bCs/>
          <w:spacing w:val="-20"/>
          <w:sz w:val="30"/>
        </w:rPr>
      </w:pPr>
    </w:p>
    <w:p w14:paraId="17CDA2D2">
      <w:pPr>
        <w:spacing w:line="360" w:lineRule="auto"/>
        <w:rPr>
          <w:rFonts w:ascii="仿宋" w:hAnsi="仿宋" w:eastAsia="仿宋"/>
          <w:bCs/>
          <w:spacing w:val="-20"/>
          <w:sz w:val="30"/>
        </w:rPr>
      </w:pPr>
    </w:p>
    <w:p w14:paraId="62932BB5">
      <w:pPr>
        <w:spacing w:line="360" w:lineRule="auto"/>
        <w:rPr>
          <w:rFonts w:ascii="仿宋" w:hAnsi="仿宋" w:eastAsia="仿宋"/>
          <w:bCs/>
          <w:spacing w:val="-20"/>
          <w:sz w:val="30"/>
        </w:rPr>
      </w:pPr>
    </w:p>
    <w:p w14:paraId="16A7BF86">
      <w:pPr>
        <w:spacing w:line="360" w:lineRule="auto"/>
        <w:rPr>
          <w:rFonts w:ascii="仿宋" w:hAnsi="仿宋" w:eastAsia="仿宋"/>
          <w:bCs/>
          <w:spacing w:val="-20"/>
          <w:sz w:val="30"/>
        </w:rPr>
      </w:pPr>
    </w:p>
    <w:p w14:paraId="4DDF8AF0">
      <w:pPr>
        <w:spacing w:line="360" w:lineRule="auto"/>
        <w:rPr>
          <w:rFonts w:ascii="仿宋" w:hAnsi="仿宋" w:eastAsia="仿宋"/>
          <w:bCs/>
          <w:spacing w:val="-20"/>
          <w:sz w:val="30"/>
        </w:rPr>
      </w:pPr>
    </w:p>
    <w:p w14:paraId="4BA4F017">
      <w:pPr>
        <w:autoSpaceDE w:val="0"/>
        <w:autoSpaceDN w:val="0"/>
        <w:adjustRightInd w:val="0"/>
        <w:spacing w:line="480" w:lineRule="auto"/>
        <w:jc w:val="left"/>
        <w:outlineLvl w:val="0"/>
        <w:rPr>
          <w:rFonts w:ascii="仿宋" w:hAnsi="仿宋" w:eastAsia="仿宋" w:cs="宋体"/>
          <w:bCs/>
          <w:spacing w:val="-20"/>
          <w:sz w:val="36"/>
          <w:szCs w:val="36"/>
          <w:lang w:val="zh-CN"/>
        </w:rPr>
      </w:pPr>
    </w:p>
    <w:p w14:paraId="2AC258B6">
      <w:pPr>
        <w:autoSpaceDE w:val="0"/>
        <w:autoSpaceDN w:val="0"/>
        <w:adjustRightInd w:val="0"/>
        <w:spacing w:line="500" w:lineRule="exact"/>
        <w:jc w:val="left"/>
        <w:outlineLvl w:val="0"/>
        <w:rPr>
          <w:rFonts w:ascii="仿宋" w:hAnsi="仿宋" w:eastAsia="仿宋" w:cs="宋体"/>
          <w:bCs/>
          <w:spacing w:val="-20"/>
          <w:sz w:val="36"/>
          <w:szCs w:val="36"/>
          <w:lang w:val="zh-CN"/>
        </w:rPr>
      </w:pPr>
    </w:p>
    <w:p w14:paraId="01316E7F">
      <w:pPr>
        <w:autoSpaceDE w:val="0"/>
        <w:autoSpaceDN w:val="0"/>
        <w:adjustRightInd w:val="0"/>
        <w:spacing w:line="500" w:lineRule="exact"/>
        <w:jc w:val="left"/>
        <w:outlineLvl w:val="0"/>
        <w:rPr>
          <w:rFonts w:ascii="仿宋" w:hAnsi="仿宋" w:eastAsia="仿宋" w:cs="宋体"/>
          <w:bCs/>
          <w:spacing w:val="-20"/>
          <w:sz w:val="36"/>
          <w:szCs w:val="36"/>
          <w:lang w:val="zh-CN"/>
        </w:rPr>
      </w:pPr>
    </w:p>
    <w:p w14:paraId="7A748F81">
      <w:pPr>
        <w:autoSpaceDE w:val="0"/>
        <w:autoSpaceDN w:val="0"/>
        <w:adjustRightInd w:val="0"/>
        <w:spacing w:line="500" w:lineRule="exact"/>
        <w:jc w:val="left"/>
        <w:outlineLvl w:val="0"/>
        <w:rPr>
          <w:rFonts w:ascii="仿宋" w:hAnsi="仿宋" w:eastAsia="仿宋" w:cs="宋体"/>
          <w:bCs/>
          <w:spacing w:val="-20"/>
          <w:sz w:val="36"/>
          <w:szCs w:val="36"/>
          <w:lang w:val="zh-CN"/>
        </w:rPr>
      </w:pPr>
    </w:p>
    <w:p w14:paraId="093486CD">
      <w:pPr>
        <w:autoSpaceDE w:val="0"/>
        <w:autoSpaceDN w:val="0"/>
        <w:adjustRightInd w:val="0"/>
        <w:spacing w:line="500" w:lineRule="exact"/>
        <w:ind w:firstLine="320" w:firstLineChars="100"/>
        <w:jc w:val="left"/>
        <w:outlineLvl w:val="0"/>
        <w:rPr>
          <w:rFonts w:ascii="仿宋" w:hAnsi="仿宋" w:eastAsia="仿宋" w:cs="宋体"/>
          <w:b/>
          <w:bCs/>
          <w:spacing w:val="-20"/>
          <w:sz w:val="36"/>
          <w:szCs w:val="36"/>
          <w:u w:val="single"/>
          <w:lang w:val="zh-CN"/>
        </w:rPr>
      </w:pPr>
      <w:r>
        <w:rPr>
          <w:rFonts w:hint="eastAsia" w:ascii="仿宋" w:hAnsi="仿宋" w:eastAsia="仿宋" w:cs="宋体"/>
          <w:bCs/>
          <w:spacing w:val="-20"/>
          <w:sz w:val="36"/>
          <w:szCs w:val="36"/>
          <w:lang w:val="zh-CN"/>
        </w:rPr>
        <w:t>申报人名称：</w:t>
      </w:r>
      <w:r>
        <w:rPr>
          <w:rFonts w:hint="eastAsia" w:ascii="仿宋" w:hAnsi="仿宋" w:eastAsia="仿宋" w:cs="宋体"/>
          <w:b/>
          <w:bCs/>
          <w:spacing w:val="-20"/>
          <w:sz w:val="36"/>
          <w:szCs w:val="36"/>
          <w:u w:val="single"/>
          <w:lang w:val="zh-CN"/>
        </w:rPr>
        <w:t xml:space="preserve">                                      </w:t>
      </w:r>
    </w:p>
    <w:p w14:paraId="5AC46C6D">
      <w:pPr>
        <w:spacing w:line="600" w:lineRule="exact"/>
        <w:ind w:firstLine="520" w:firstLineChars="200"/>
        <w:rPr>
          <w:rFonts w:ascii="仿宋" w:hAnsi="仿宋" w:eastAsia="仿宋"/>
          <w:spacing w:val="-20"/>
          <w:sz w:val="30"/>
          <w:szCs w:val="30"/>
          <w:u w:val="single"/>
        </w:rPr>
      </w:pPr>
    </w:p>
    <w:p w14:paraId="26F201A1">
      <w:pPr>
        <w:spacing w:line="600" w:lineRule="exact"/>
        <w:ind w:firstLine="520" w:firstLineChars="200"/>
        <w:rPr>
          <w:rFonts w:ascii="仿宋" w:hAnsi="仿宋" w:eastAsia="仿宋"/>
          <w:spacing w:val="-20"/>
          <w:sz w:val="30"/>
          <w:szCs w:val="30"/>
          <w:u w:val="single"/>
        </w:rPr>
      </w:pPr>
    </w:p>
    <w:p w14:paraId="68BB4BC9">
      <w:pPr>
        <w:rPr>
          <w:rFonts w:ascii="黑体" w:hAnsi="黑体" w:eastAsia="黑体" w:cs="黑体"/>
          <w:bCs/>
          <w:spacing w:val="-20"/>
          <w:sz w:val="32"/>
          <w:szCs w:val="32"/>
        </w:rPr>
      </w:pPr>
      <w:r>
        <w:rPr>
          <w:rFonts w:hint="eastAsia" w:ascii="黑体" w:hAnsi="黑体" w:eastAsia="黑体" w:cs="黑体"/>
          <w:bCs/>
          <w:spacing w:val="-20"/>
          <w:sz w:val="32"/>
          <w:szCs w:val="32"/>
        </w:rPr>
        <w:t>格式文件2－2</w:t>
      </w:r>
    </w:p>
    <w:p w14:paraId="79BD5FD9">
      <w:pPr>
        <w:spacing w:line="600" w:lineRule="exact"/>
        <w:jc w:val="center"/>
        <w:rPr>
          <w:rFonts w:ascii="方正小标宋简体" w:hAnsi="方正小标宋简体" w:eastAsia="方正小标宋简体" w:cs="方正小标宋简体"/>
          <w:spacing w:val="20"/>
          <w:sz w:val="44"/>
          <w:szCs w:val="44"/>
        </w:rPr>
      </w:pPr>
    </w:p>
    <w:p w14:paraId="6FA50A94">
      <w:pPr>
        <w:spacing w:line="600" w:lineRule="exact"/>
        <w:jc w:val="center"/>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pacing w:val="20"/>
          <w:sz w:val="44"/>
          <w:szCs w:val="44"/>
        </w:rPr>
        <w:t>申报品种</w:t>
      </w:r>
    </w:p>
    <w:p w14:paraId="3B627C20">
      <w:pPr>
        <w:spacing w:line="600" w:lineRule="exact"/>
        <w:jc w:val="center"/>
        <w:rPr>
          <w:rFonts w:ascii="方正小标宋简体" w:hAnsi="方正小标宋简体" w:eastAsia="方正小标宋简体" w:cs="方正小标宋简体"/>
          <w:spacing w:val="20"/>
          <w:sz w:val="44"/>
          <w:szCs w:val="44"/>
        </w:rPr>
      </w:pPr>
    </w:p>
    <w:p w14:paraId="7DE718BF">
      <w:pPr>
        <w:spacing w:line="360" w:lineRule="auto"/>
        <w:rPr>
          <w:rFonts w:ascii="仿宋" w:hAnsi="仿宋" w:eastAsia="仿宋"/>
          <w:b/>
          <w:bCs/>
          <w:spacing w:val="-20"/>
          <w:sz w:val="28"/>
          <w:szCs w:val="28"/>
        </w:rPr>
      </w:pPr>
      <w:r>
        <w:rPr>
          <w:rFonts w:hint="eastAsia" w:ascii="仿宋" w:hAnsi="仿宋" w:eastAsia="仿宋"/>
          <w:b/>
          <w:bCs/>
          <w:spacing w:val="-20"/>
          <w:sz w:val="28"/>
          <w:szCs w:val="28"/>
        </w:rPr>
        <w:t>申报企业：</w:t>
      </w:r>
    </w:p>
    <w:tbl>
      <w:tblPr>
        <w:tblStyle w:val="8"/>
        <w:tblpPr w:leftFromText="180" w:rightFromText="180" w:vertAnchor="text" w:horzAnchor="page" w:tblpX="1597" w:tblpY="1404"/>
        <w:tblOverlap w:val="never"/>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1081"/>
        <w:gridCol w:w="432"/>
        <w:gridCol w:w="695"/>
        <w:gridCol w:w="757"/>
        <w:gridCol w:w="865"/>
        <w:gridCol w:w="703"/>
        <w:gridCol w:w="811"/>
        <w:gridCol w:w="703"/>
        <w:gridCol w:w="648"/>
        <w:gridCol w:w="648"/>
        <w:gridCol w:w="648"/>
        <w:gridCol w:w="865"/>
      </w:tblGrid>
      <w:tr w14:paraId="36A35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atLeast"/>
        </w:trPr>
        <w:tc>
          <w:tcPr>
            <w:tcW w:w="236" w:type="pct"/>
            <w:noWrap/>
            <w:vAlign w:val="bottom"/>
          </w:tcPr>
          <w:p w14:paraId="7DD475C3">
            <w:pPr>
              <w:spacing w:line="600" w:lineRule="exact"/>
              <w:rPr>
                <w:rFonts w:ascii="仿宋" w:hAnsi="仿宋" w:eastAsia="仿宋"/>
                <w:spacing w:val="-20"/>
                <w:sz w:val="30"/>
                <w:szCs w:val="30"/>
              </w:rPr>
            </w:pPr>
            <w:r>
              <w:rPr>
                <w:rFonts w:hint="eastAsia" w:ascii="仿宋" w:hAnsi="仿宋" w:eastAsia="仿宋"/>
                <w:spacing w:val="-20"/>
                <w:sz w:val="30"/>
                <w:szCs w:val="30"/>
              </w:rPr>
              <w:t>序号</w:t>
            </w:r>
          </w:p>
        </w:tc>
        <w:tc>
          <w:tcPr>
            <w:tcW w:w="288" w:type="pct"/>
            <w:noWrap/>
            <w:vAlign w:val="bottom"/>
          </w:tcPr>
          <w:p w14:paraId="0580AC92">
            <w:pPr>
              <w:spacing w:line="600" w:lineRule="exact"/>
              <w:jc w:val="center"/>
              <w:rPr>
                <w:rFonts w:ascii="仿宋" w:hAnsi="仿宋" w:eastAsia="仿宋"/>
                <w:spacing w:val="-20"/>
                <w:sz w:val="30"/>
                <w:szCs w:val="30"/>
              </w:rPr>
            </w:pPr>
            <w:r>
              <w:rPr>
                <w:rFonts w:hint="eastAsia" w:ascii="仿宋" w:hAnsi="仿宋" w:eastAsia="仿宋"/>
                <w:spacing w:val="-20"/>
                <w:sz w:val="30"/>
                <w:szCs w:val="30"/>
              </w:rPr>
              <w:t>申报分组目录名称</w:t>
            </w:r>
          </w:p>
        </w:tc>
        <w:tc>
          <w:tcPr>
            <w:tcW w:w="434" w:type="pct"/>
            <w:noWrap/>
            <w:vAlign w:val="bottom"/>
          </w:tcPr>
          <w:p w14:paraId="77F31EDB">
            <w:pPr>
              <w:spacing w:line="600" w:lineRule="exact"/>
              <w:rPr>
                <w:rFonts w:ascii="仿宋" w:hAnsi="仿宋" w:eastAsia="仿宋"/>
                <w:spacing w:val="-20"/>
                <w:sz w:val="30"/>
                <w:szCs w:val="30"/>
              </w:rPr>
            </w:pPr>
            <w:r>
              <w:rPr>
                <w:rFonts w:hint="eastAsia" w:ascii="仿宋" w:hAnsi="仿宋" w:eastAsia="仿宋"/>
                <w:spacing w:val="-20"/>
                <w:sz w:val="30"/>
                <w:szCs w:val="30"/>
              </w:rPr>
              <w:t>产品</w:t>
            </w:r>
          </w:p>
          <w:p w14:paraId="09C567C6">
            <w:pPr>
              <w:spacing w:line="600" w:lineRule="exact"/>
              <w:rPr>
                <w:rFonts w:ascii="仿宋" w:hAnsi="仿宋" w:eastAsia="仿宋"/>
                <w:spacing w:val="-20"/>
                <w:sz w:val="30"/>
                <w:szCs w:val="30"/>
              </w:rPr>
            </w:pPr>
            <w:r>
              <w:rPr>
                <w:rFonts w:hint="eastAsia" w:ascii="仿宋" w:hAnsi="仿宋" w:eastAsia="仿宋"/>
                <w:spacing w:val="-20"/>
                <w:sz w:val="30"/>
                <w:szCs w:val="30"/>
              </w:rPr>
              <w:t>名称</w:t>
            </w:r>
          </w:p>
        </w:tc>
        <w:tc>
          <w:tcPr>
            <w:tcW w:w="434" w:type="pct"/>
            <w:noWrap/>
            <w:vAlign w:val="bottom"/>
          </w:tcPr>
          <w:p w14:paraId="48B83598">
            <w:pPr>
              <w:spacing w:line="600" w:lineRule="exact"/>
              <w:rPr>
                <w:rFonts w:ascii="仿宋" w:hAnsi="仿宋" w:eastAsia="仿宋"/>
                <w:spacing w:val="-20"/>
                <w:sz w:val="30"/>
                <w:szCs w:val="30"/>
              </w:rPr>
            </w:pPr>
            <w:r>
              <w:rPr>
                <w:rFonts w:hint="eastAsia" w:ascii="仿宋" w:hAnsi="仿宋" w:eastAsia="仿宋"/>
                <w:spacing w:val="-20"/>
                <w:sz w:val="30"/>
                <w:szCs w:val="30"/>
              </w:rPr>
              <w:t>规格型 号</w:t>
            </w:r>
          </w:p>
        </w:tc>
        <w:tc>
          <w:tcPr>
            <w:tcW w:w="434" w:type="pct"/>
            <w:noWrap/>
            <w:vAlign w:val="bottom"/>
          </w:tcPr>
          <w:p w14:paraId="038D3510">
            <w:pPr>
              <w:spacing w:line="600" w:lineRule="exact"/>
              <w:rPr>
                <w:rFonts w:ascii="仿宋" w:hAnsi="仿宋" w:eastAsia="仿宋"/>
                <w:spacing w:val="-20"/>
                <w:sz w:val="30"/>
                <w:szCs w:val="30"/>
              </w:rPr>
            </w:pPr>
            <w:r>
              <w:rPr>
                <w:rFonts w:hint="eastAsia" w:ascii="仿宋" w:hAnsi="仿宋" w:eastAsia="仿宋"/>
                <w:spacing w:val="-20"/>
                <w:sz w:val="30"/>
                <w:szCs w:val="30"/>
              </w:rPr>
              <w:t>注册证编号</w:t>
            </w:r>
          </w:p>
        </w:tc>
        <w:tc>
          <w:tcPr>
            <w:tcW w:w="412" w:type="pct"/>
            <w:noWrap/>
            <w:vAlign w:val="bottom"/>
          </w:tcPr>
          <w:p w14:paraId="696BC8D2">
            <w:pPr>
              <w:spacing w:line="600" w:lineRule="exact"/>
              <w:rPr>
                <w:rFonts w:ascii="仿宋" w:hAnsi="仿宋" w:eastAsia="仿宋"/>
                <w:spacing w:val="-20"/>
                <w:sz w:val="30"/>
                <w:szCs w:val="30"/>
              </w:rPr>
            </w:pPr>
            <w:r>
              <w:rPr>
                <w:rFonts w:hint="eastAsia" w:ascii="仿宋" w:hAnsi="仿宋" w:eastAsia="仿宋"/>
                <w:spacing w:val="-20"/>
                <w:sz w:val="30"/>
                <w:szCs w:val="30"/>
              </w:rPr>
              <w:t>注册证有效期</w:t>
            </w:r>
          </w:p>
        </w:tc>
        <w:tc>
          <w:tcPr>
            <w:tcW w:w="412" w:type="pct"/>
            <w:noWrap/>
            <w:vAlign w:val="bottom"/>
          </w:tcPr>
          <w:p w14:paraId="5AF57C10">
            <w:pPr>
              <w:spacing w:line="600" w:lineRule="exact"/>
              <w:rPr>
                <w:rFonts w:ascii="仿宋" w:hAnsi="仿宋" w:eastAsia="仿宋"/>
                <w:spacing w:val="-20"/>
                <w:sz w:val="30"/>
                <w:szCs w:val="30"/>
              </w:rPr>
            </w:pPr>
            <w:r>
              <w:rPr>
                <w:rFonts w:hint="eastAsia" w:ascii="仿宋" w:hAnsi="仿宋" w:eastAsia="仿宋"/>
                <w:spacing w:val="-20"/>
                <w:sz w:val="30"/>
                <w:szCs w:val="30"/>
              </w:rPr>
              <w:t>亲水/疏水</w:t>
            </w:r>
          </w:p>
        </w:tc>
        <w:tc>
          <w:tcPr>
            <w:tcW w:w="412" w:type="pct"/>
            <w:noWrap/>
            <w:vAlign w:val="bottom"/>
          </w:tcPr>
          <w:p w14:paraId="0AE27190">
            <w:pPr>
              <w:spacing w:line="600" w:lineRule="exact"/>
              <w:rPr>
                <w:rFonts w:ascii="仿宋" w:hAnsi="仿宋" w:eastAsia="仿宋"/>
                <w:spacing w:val="-20"/>
                <w:sz w:val="30"/>
                <w:szCs w:val="30"/>
              </w:rPr>
            </w:pPr>
            <w:r>
              <w:rPr>
                <w:rFonts w:hint="eastAsia" w:ascii="仿宋" w:hAnsi="仿宋" w:eastAsia="仿宋"/>
                <w:spacing w:val="-20"/>
                <w:sz w:val="30"/>
                <w:szCs w:val="30"/>
              </w:rPr>
              <w:t>一件/三件式</w:t>
            </w:r>
          </w:p>
        </w:tc>
        <w:tc>
          <w:tcPr>
            <w:tcW w:w="412" w:type="pct"/>
            <w:noWrap/>
            <w:vAlign w:val="bottom"/>
          </w:tcPr>
          <w:p w14:paraId="57010E9F">
            <w:pPr>
              <w:spacing w:line="600" w:lineRule="exact"/>
              <w:jc w:val="center"/>
              <w:rPr>
                <w:rFonts w:ascii="仿宋" w:hAnsi="仿宋" w:eastAsia="仿宋"/>
                <w:spacing w:val="-20"/>
                <w:sz w:val="30"/>
                <w:szCs w:val="30"/>
              </w:rPr>
            </w:pPr>
            <w:r>
              <w:rPr>
                <w:rFonts w:hint="eastAsia" w:ascii="仿宋" w:hAnsi="仿宋" w:eastAsia="仿宋"/>
                <w:spacing w:val="-20"/>
                <w:sz w:val="30"/>
                <w:szCs w:val="30"/>
              </w:rPr>
              <w:t>国产/进口</w:t>
            </w:r>
          </w:p>
        </w:tc>
        <w:tc>
          <w:tcPr>
            <w:tcW w:w="412" w:type="pct"/>
            <w:noWrap/>
            <w:vAlign w:val="bottom"/>
          </w:tcPr>
          <w:p w14:paraId="26618706">
            <w:pPr>
              <w:spacing w:line="600" w:lineRule="exact"/>
              <w:jc w:val="center"/>
              <w:rPr>
                <w:rFonts w:ascii="仿宋" w:hAnsi="仿宋" w:eastAsia="仿宋"/>
                <w:spacing w:val="-20"/>
                <w:sz w:val="30"/>
                <w:szCs w:val="30"/>
              </w:rPr>
            </w:pPr>
            <w:r>
              <w:rPr>
                <w:rFonts w:hint="eastAsia" w:ascii="仿宋" w:hAnsi="仿宋" w:eastAsia="仿宋"/>
                <w:spacing w:val="-20"/>
                <w:sz w:val="30"/>
                <w:szCs w:val="30"/>
              </w:rPr>
              <w:t>是否预装</w:t>
            </w:r>
          </w:p>
        </w:tc>
        <w:tc>
          <w:tcPr>
            <w:tcW w:w="412" w:type="pct"/>
            <w:noWrap/>
            <w:vAlign w:val="bottom"/>
          </w:tcPr>
          <w:p w14:paraId="5E6A3587">
            <w:pPr>
              <w:spacing w:line="600" w:lineRule="exact"/>
              <w:jc w:val="center"/>
              <w:rPr>
                <w:rFonts w:ascii="仿宋" w:hAnsi="仿宋" w:eastAsia="仿宋"/>
                <w:spacing w:val="-20"/>
                <w:sz w:val="30"/>
                <w:szCs w:val="30"/>
              </w:rPr>
            </w:pPr>
            <w:r>
              <w:rPr>
                <w:rFonts w:hint="eastAsia" w:ascii="仿宋" w:hAnsi="仿宋" w:eastAsia="仿宋"/>
                <w:spacing w:val="-20"/>
                <w:sz w:val="30"/>
                <w:szCs w:val="30"/>
              </w:rPr>
              <w:t>规格型号</w:t>
            </w:r>
          </w:p>
        </w:tc>
        <w:tc>
          <w:tcPr>
            <w:tcW w:w="347" w:type="pct"/>
            <w:noWrap/>
            <w:vAlign w:val="bottom"/>
          </w:tcPr>
          <w:p w14:paraId="2A3E2744">
            <w:pPr>
              <w:spacing w:line="600" w:lineRule="exact"/>
              <w:jc w:val="center"/>
              <w:rPr>
                <w:rFonts w:ascii="仿宋" w:hAnsi="仿宋" w:eastAsia="仿宋"/>
                <w:spacing w:val="-20"/>
                <w:sz w:val="30"/>
                <w:szCs w:val="30"/>
              </w:rPr>
            </w:pPr>
            <w:r>
              <w:rPr>
                <w:rFonts w:hint="eastAsia" w:ascii="仿宋" w:hAnsi="仿宋" w:eastAsia="仿宋"/>
                <w:spacing w:val="-20"/>
                <w:sz w:val="30"/>
                <w:szCs w:val="30"/>
              </w:rPr>
              <w:t>申报价格</w:t>
            </w:r>
          </w:p>
        </w:tc>
        <w:tc>
          <w:tcPr>
            <w:tcW w:w="348" w:type="pct"/>
            <w:noWrap/>
            <w:vAlign w:val="bottom"/>
          </w:tcPr>
          <w:p w14:paraId="20EFB59C">
            <w:pPr>
              <w:spacing w:line="600" w:lineRule="exact"/>
              <w:jc w:val="center"/>
              <w:rPr>
                <w:rFonts w:ascii="仿宋" w:hAnsi="仿宋" w:eastAsia="仿宋"/>
                <w:spacing w:val="-20"/>
                <w:sz w:val="30"/>
                <w:szCs w:val="30"/>
              </w:rPr>
            </w:pPr>
            <w:r>
              <w:rPr>
                <w:rFonts w:hint="eastAsia" w:ascii="仿宋" w:hAnsi="仿宋" w:eastAsia="仿宋"/>
                <w:spacing w:val="-20"/>
                <w:sz w:val="30"/>
                <w:szCs w:val="30"/>
              </w:rPr>
              <w:t>申报价格来源</w:t>
            </w:r>
          </w:p>
        </w:tc>
      </w:tr>
      <w:tr w14:paraId="6A981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36" w:type="pct"/>
            <w:noWrap/>
          </w:tcPr>
          <w:p w14:paraId="5762D8A2">
            <w:pPr>
              <w:spacing w:line="360" w:lineRule="auto"/>
              <w:rPr>
                <w:rFonts w:ascii="仿宋" w:hAnsi="仿宋" w:eastAsia="仿宋"/>
                <w:bCs/>
                <w:spacing w:val="-20"/>
                <w:sz w:val="30"/>
              </w:rPr>
            </w:pPr>
          </w:p>
        </w:tc>
        <w:tc>
          <w:tcPr>
            <w:tcW w:w="288" w:type="pct"/>
            <w:noWrap/>
          </w:tcPr>
          <w:p w14:paraId="5A55D7D0">
            <w:pPr>
              <w:spacing w:line="360" w:lineRule="auto"/>
              <w:rPr>
                <w:rFonts w:ascii="仿宋" w:hAnsi="仿宋" w:eastAsia="仿宋"/>
                <w:bCs/>
                <w:spacing w:val="-20"/>
                <w:sz w:val="30"/>
              </w:rPr>
            </w:pPr>
          </w:p>
        </w:tc>
        <w:tc>
          <w:tcPr>
            <w:tcW w:w="434" w:type="pct"/>
            <w:noWrap/>
          </w:tcPr>
          <w:p w14:paraId="711F2D41">
            <w:pPr>
              <w:spacing w:line="360" w:lineRule="auto"/>
              <w:rPr>
                <w:rFonts w:ascii="仿宋" w:hAnsi="仿宋" w:eastAsia="仿宋"/>
                <w:bCs/>
                <w:spacing w:val="-20"/>
                <w:sz w:val="30"/>
              </w:rPr>
            </w:pPr>
          </w:p>
        </w:tc>
        <w:tc>
          <w:tcPr>
            <w:tcW w:w="434" w:type="pct"/>
            <w:noWrap/>
          </w:tcPr>
          <w:p w14:paraId="2E01B237">
            <w:pPr>
              <w:spacing w:line="360" w:lineRule="auto"/>
              <w:rPr>
                <w:rFonts w:ascii="仿宋" w:hAnsi="仿宋" w:eastAsia="仿宋"/>
                <w:bCs/>
                <w:spacing w:val="-20"/>
                <w:sz w:val="30"/>
              </w:rPr>
            </w:pPr>
          </w:p>
        </w:tc>
        <w:tc>
          <w:tcPr>
            <w:tcW w:w="434" w:type="pct"/>
            <w:noWrap/>
          </w:tcPr>
          <w:p w14:paraId="61E8A1E8">
            <w:pPr>
              <w:spacing w:line="360" w:lineRule="auto"/>
              <w:rPr>
                <w:rFonts w:ascii="仿宋" w:hAnsi="仿宋" w:eastAsia="仿宋"/>
                <w:bCs/>
                <w:spacing w:val="-20"/>
                <w:sz w:val="30"/>
              </w:rPr>
            </w:pPr>
          </w:p>
        </w:tc>
        <w:tc>
          <w:tcPr>
            <w:tcW w:w="412" w:type="pct"/>
            <w:noWrap/>
          </w:tcPr>
          <w:p w14:paraId="69752020">
            <w:pPr>
              <w:spacing w:line="360" w:lineRule="auto"/>
              <w:rPr>
                <w:rFonts w:ascii="仿宋" w:hAnsi="仿宋" w:eastAsia="仿宋"/>
                <w:bCs/>
                <w:spacing w:val="-20"/>
                <w:sz w:val="30"/>
              </w:rPr>
            </w:pPr>
          </w:p>
        </w:tc>
        <w:tc>
          <w:tcPr>
            <w:tcW w:w="412" w:type="pct"/>
            <w:noWrap/>
          </w:tcPr>
          <w:p w14:paraId="538457B2">
            <w:pPr>
              <w:spacing w:line="360" w:lineRule="auto"/>
              <w:rPr>
                <w:rFonts w:ascii="仿宋" w:hAnsi="仿宋" w:eastAsia="仿宋"/>
                <w:bCs/>
                <w:spacing w:val="-20"/>
                <w:sz w:val="30"/>
              </w:rPr>
            </w:pPr>
          </w:p>
        </w:tc>
        <w:tc>
          <w:tcPr>
            <w:tcW w:w="412" w:type="pct"/>
            <w:noWrap/>
          </w:tcPr>
          <w:p w14:paraId="3304EF87">
            <w:pPr>
              <w:spacing w:line="360" w:lineRule="auto"/>
              <w:rPr>
                <w:rFonts w:ascii="仿宋" w:hAnsi="仿宋" w:eastAsia="仿宋"/>
                <w:bCs/>
                <w:spacing w:val="-20"/>
                <w:sz w:val="30"/>
              </w:rPr>
            </w:pPr>
          </w:p>
        </w:tc>
        <w:tc>
          <w:tcPr>
            <w:tcW w:w="412" w:type="pct"/>
            <w:noWrap/>
          </w:tcPr>
          <w:p w14:paraId="61D5AE51">
            <w:pPr>
              <w:spacing w:line="360" w:lineRule="auto"/>
              <w:rPr>
                <w:rFonts w:ascii="仿宋" w:hAnsi="仿宋" w:eastAsia="仿宋"/>
                <w:bCs/>
                <w:spacing w:val="-20"/>
                <w:sz w:val="30"/>
              </w:rPr>
            </w:pPr>
          </w:p>
        </w:tc>
        <w:tc>
          <w:tcPr>
            <w:tcW w:w="412" w:type="pct"/>
            <w:noWrap/>
          </w:tcPr>
          <w:p w14:paraId="506DF61B">
            <w:pPr>
              <w:spacing w:line="360" w:lineRule="auto"/>
              <w:rPr>
                <w:rFonts w:ascii="仿宋" w:hAnsi="仿宋" w:eastAsia="仿宋"/>
                <w:bCs/>
                <w:spacing w:val="-20"/>
                <w:sz w:val="30"/>
              </w:rPr>
            </w:pPr>
          </w:p>
        </w:tc>
        <w:tc>
          <w:tcPr>
            <w:tcW w:w="412" w:type="pct"/>
            <w:noWrap/>
          </w:tcPr>
          <w:p w14:paraId="6CFD0697">
            <w:pPr>
              <w:spacing w:line="360" w:lineRule="auto"/>
              <w:rPr>
                <w:rFonts w:ascii="仿宋" w:hAnsi="仿宋" w:eastAsia="仿宋"/>
                <w:bCs/>
                <w:spacing w:val="-20"/>
                <w:sz w:val="30"/>
              </w:rPr>
            </w:pPr>
          </w:p>
        </w:tc>
        <w:tc>
          <w:tcPr>
            <w:tcW w:w="347" w:type="pct"/>
            <w:noWrap/>
          </w:tcPr>
          <w:p w14:paraId="5E33B9F3">
            <w:pPr>
              <w:spacing w:line="360" w:lineRule="auto"/>
              <w:rPr>
                <w:rFonts w:ascii="仿宋" w:hAnsi="仿宋" w:eastAsia="仿宋"/>
                <w:bCs/>
                <w:spacing w:val="-20"/>
                <w:sz w:val="30"/>
              </w:rPr>
            </w:pPr>
          </w:p>
        </w:tc>
        <w:tc>
          <w:tcPr>
            <w:tcW w:w="348" w:type="pct"/>
            <w:noWrap/>
          </w:tcPr>
          <w:p w14:paraId="06C21592">
            <w:pPr>
              <w:spacing w:line="360" w:lineRule="auto"/>
              <w:rPr>
                <w:rFonts w:ascii="仿宋" w:hAnsi="仿宋" w:eastAsia="仿宋"/>
                <w:bCs/>
                <w:spacing w:val="-20"/>
                <w:sz w:val="30"/>
              </w:rPr>
            </w:pPr>
          </w:p>
        </w:tc>
      </w:tr>
    </w:tbl>
    <w:p w14:paraId="1964EB85">
      <w:pPr>
        <w:spacing w:line="500" w:lineRule="exact"/>
        <w:rPr>
          <w:rFonts w:ascii="宋体" w:hAnsi="宋体"/>
          <w:b/>
          <w:sz w:val="32"/>
          <w:szCs w:val="32"/>
        </w:rPr>
      </w:pPr>
    </w:p>
    <w:p w14:paraId="5C3758C3">
      <w:pPr>
        <w:spacing w:line="600" w:lineRule="exact"/>
        <w:rPr>
          <w:rFonts w:ascii="仿宋" w:hAnsi="仿宋" w:eastAsia="仿宋"/>
          <w:b/>
          <w:bCs/>
          <w:spacing w:val="-20"/>
          <w:sz w:val="30"/>
          <w:szCs w:val="30"/>
        </w:rPr>
      </w:pPr>
    </w:p>
    <w:p w14:paraId="776C3196">
      <w:pPr>
        <w:spacing w:line="600" w:lineRule="exact"/>
        <w:rPr>
          <w:rFonts w:ascii="仿宋" w:hAnsi="仿宋" w:eastAsia="仿宋"/>
          <w:b/>
          <w:bCs/>
          <w:spacing w:val="-20"/>
          <w:sz w:val="30"/>
          <w:szCs w:val="30"/>
        </w:rPr>
      </w:pPr>
    </w:p>
    <w:p w14:paraId="6E88F660">
      <w:pPr>
        <w:spacing w:line="600" w:lineRule="exact"/>
        <w:rPr>
          <w:rFonts w:ascii="仿宋" w:hAnsi="仿宋" w:eastAsia="仿宋"/>
          <w:spacing w:val="-20"/>
          <w:sz w:val="30"/>
          <w:szCs w:val="30"/>
        </w:rPr>
      </w:pPr>
      <w:r>
        <w:rPr>
          <w:rFonts w:hint="eastAsia" w:ascii="仿宋" w:hAnsi="仿宋" w:eastAsia="仿宋"/>
          <w:b/>
          <w:bCs/>
          <w:spacing w:val="-20"/>
          <w:sz w:val="30"/>
          <w:szCs w:val="30"/>
        </w:rPr>
        <w:t>申报价格来源：</w:t>
      </w:r>
      <w:r>
        <w:rPr>
          <w:rFonts w:hint="eastAsia" w:ascii="仿宋" w:hAnsi="仿宋" w:eastAsia="仿宋"/>
          <w:spacing w:val="-20"/>
          <w:sz w:val="30"/>
          <w:szCs w:val="30"/>
        </w:rPr>
        <w:t>省级最低挂网价 XX元/某省；或省级（联盟）带量采购中标价格江苏省 XX元/ 安徽省 XX元/京津冀及黑吉辽蒙晋鲁联盟 XX元。</w:t>
      </w:r>
    </w:p>
    <w:p w14:paraId="53FADB16">
      <w:pPr>
        <w:spacing w:line="600" w:lineRule="exact"/>
        <w:rPr>
          <w:rFonts w:ascii="仿宋" w:hAnsi="仿宋" w:eastAsia="仿宋" w:cs="宋体"/>
          <w:spacing w:val="-20"/>
          <w:sz w:val="24"/>
        </w:rPr>
      </w:pPr>
      <w:r>
        <w:rPr>
          <w:rFonts w:hint="eastAsia" w:ascii="仿宋" w:hAnsi="仿宋" w:eastAsia="仿宋" w:cs="宋体"/>
          <w:b/>
          <w:bCs/>
          <w:spacing w:val="-20"/>
          <w:sz w:val="28"/>
          <w:szCs w:val="28"/>
        </w:rPr>
        <w:t>该汇总表需打印加盖企业鲜章，同时现场提交一份Excel电子版文件。</w:t>
      </w:r>
    </w:p>
    <w:p w14:paraId="33448C0F"/>
    <w:p w14:paraId="0DFD0266"/>
    <w:sectPr>
      <w:pgSz w:w="11906" w:h="16838"/>
      <w:pgMar w:top="1701" w:right="1304" w:bottom="1417"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A1E43D1-D78F-4863-B341-185A6D12274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6352CEA-81F9-46AD-8983-17A458461420}"/>
  </w:font>
  <w:font w:name="仿宋ＣＳ">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3" w:fontKey="{5323C944-0296-4945-B0EA-D0D8E0C55916}"/>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4" w:fontKey="{8657FD2A-C54F-4B89-900D-629ABB59F6F6}"/>
  </w:font>
  <w:font w:name="仿宋">
    <w:panose1 w:val="02010609060101010101"/>
    <w:charset w:val="86"/>
    <w:family w:val="modern"/>
    <w:pitch w:val="default"/>
    <w:sig w:usb0="800002BF" w:usb1="38CF7CFA" w:usb2="00000016" w:usb3="00000000" w:csb0="00040001" w:csb1="00000000"/>
    <w:embedRegular r:id="rId5" w:fontKey="{8FA46636-51A3-4AE8-8E42-66E43AA67D9F}"/>
  </w:font>
  <w:font w:name="楷体_GB2312">
    <w:altName w:val="楷体"/>
    <w:panose1 w:val="02010609030101010101"/>
    <w:charset w:val="86"/>
    <w:family w:val="modern"/>
    <w:pitch w:val="default"/>
    <w:sig w:usb0="00000000" w:usb1="00000000" w:usb2="00000000" w:usb3="00000000" w:csb0="00040000" w:csb1="00000000"/>
    <w:embedRegular r:id="rId6" w:fontKey="{40797E0A-D2A1-491E-8A1C-588217D7D1C3}"/>
  </w:font>
  <w:font w:name="楷体">
    <w:panose1 w:val="02010609060101010101"/>
    <w:charset w:val="86"/>
    <w:family w:val="modern"/>
    <w:pitch w:val="default"/>
    <w:sig w:usb0="800002BF" w:usb1="38CF7CFA" w:usb2="00000016" w:usb3="00000000" w:csb0="00040001" w:csb1="00000000"/>
    <w:embedRegular r:id="rId7" w:fontKey="{2E4DAE0D-3794-47B8-A163-6AC167108BE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D8BA1E">
    <w:pPr>
      <w:pStyle w:val="6"/>
    </w:pPr>
    <w: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VfgY64BAABLAwAADgAAAGRycy9lMm9Eb2MueG1srVNLbtswEN0HyB0I&#10;7msqXhiGYDlIEaQoELQBkhyApkiLAMkhSNqSL9DeIKtuuu+5fI4Macv5dBdkQw1nhm/emxktLgdr&#10;yFaGqME19GJSUSKdgFa7dUMfH26+zCmJibuWG3CyoTsZ6eXy/GzR+1pOoQPTykAQxMW69w3tUvI1&#10;Y1F00vI4AS8dBhUEyxNew5q1gfeIbg2bVtWM9RBaH0DIGNF7fQjSZcFXSor0U6koEzENRW6pnKGc&#10;q3yy5YLX68B9p8WRBv8AC8u1w6InqGueONkE/R+U1SJABJUmAiwDpbSQRQOquajeqbnvuJdFCzYn&#10;+lOb4ufBih/bu0B029AZJY5bHNH+6ff+z7/9319kltvT+1hj1r3HvDR8hQHHPPojOrPqQQWbv6iH&#10;YBwbvTs1Vw6JiPxoPp3PKwwJjI0XxGcvz32I6ZsES7LR0IDTK03l29uYDqljSq7m4EYbUyZo3BsH&#10;YmYPy9wPHLOVhtVwFLSCdod6ehx8Qx1uJiXmu8O+5h0ZjTAaq9HY+KDXXVmiXC/6q01CEoVbrnCA&#10;PRbGiRV1x+3KK/H6XrJe/oHlM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hV+BjrgEAAEsD&#10;AAAOAAAAAAAAAAEAIAAAAB4BAABkcnMvZTJvRG9jLnhtbFBLBQYAAAAABgAGAFkBAAA+BQAAAAA=&#10;">
          <v:path/>
          <v:fill on="f" focussize="0,0"/>
          <v:stroke on="f" joinstyle="miter"/>
          <v:imagedata o:title=""/>
          <o:lock v:ext="edit"/>
          <v:textbox inset="0mm,0mm,0mm,0mm" style="mso-fit-shape-to-text:t;">
            <w:txbxContent>
              <w:p w14:paraId="4AC0741A">
                <w:pPr>
                  <w:pStyle w:val="6"/>
                </w:pPr>
                <w:r>
                  <w:rPr>
                    <w:rFonts w:hint="eastAsia"/>
                  </w:rPr>
                  <w:fldChar w:fldCharType="begin"/>
                </w:r>
                <w:r>
                  <w:rPr>
                    <w:rFonts w:hint="eastAsia"/>
                  </w:rPr>
                  <w:instrText xml:space="preserve"> PAGE  \* MERGEFORMAT </w:instrText>
                </w:r>
                <w:r>
                  <w:rPr>
                    <w:rFonts w:hint="eastAsia"/>
                  </w:rPr>
                  <w:fldChar w:fldCharType="separate"/>
                </w:r>
                <w:r>
                  <w:t>25</w:t>
                </w:r>
                <w:r>
                  <w:rPr>
                    <w:rFonts w:hint="eastAsia"/>
                  </w:rPr>
                  <w:fldChar w:fldCharType="end"/>
                </w:r>
              </w:p>
            </w:txbxContent>
          </v:textbox>
        </v:shape>
      </w:pict>
    </w: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EAE005">
    <w:pPr>
      <w:pStyle w:val="6"/>
    </w:pPr>
    <w:r>
      <w:pict>
        <v:shape id="_x0000_s3074" o:spid="_x0000_s3074"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uJmTq4BAABNAwAADgAAAGRycy9lMm9Eb2MueG1srVNLbtswEN0XyB0I&#10;7mPKXgSGYDlIECQIEDQF0h6ApkiLAH/g0JZ8geYGXXXTfc/lc3RIW86nuyAbajgzfPPezGhxOVhD&#10;tjKC9q6h00lFiXTCt9qtG/rj++35nBJI3LXceCcbupNAL5dnXxZ9qOXMd960MhIEcVD3oaFdSqFm&#10;DEQnLYeJD9JhUPloecJrXLM28h7RrWGzqrpgvY9tiF5IAPTeHIJ0WfCVkiI9KgUyEdNQ5JbKGcu5&#10;yidbLni9jjx0Whxp8A+wsFw7LHqCuuGJk03U/0FZLaIHr9JEeMu8UlrIogHVTKt3ap46HmTRgs2B&#10;cGoTfB6s+Lr9FolucXZTShy3OKP9r+f977/7Pz8J+rBBfYAa854CZqbh2g+YPPoBnVn3oKLNX1RE&#10;MI6t3p3aK4dERH40n83nFYYExsYL4rOX5yFCupPekmw0NOL8Slv59gHSIXVMydWcv9XGlBka98aB&#10;mNnDMvcDx2ylYTUcBa18u0M9PY6+oQ53kxJz77CzeUtGI47GajQ2Iep1V9Yo14NwtUlIonDLFQ6w&#10;x8I4s6LuuF95KV7fS9bLX7D8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m4mZOrgEAAE0D&#10;AAAOAAAAAAAAAAEAIAAAAB4BAABkcnMvZTJvRG9jLnhtbFBLBQYAAAAABgAGAFkBAAA+BQAAAAA=&#10;">
          <v:path/>
          <v:fill on="f" focussize="0,0"/>
          <v:stroke on="f" joinstyle="miter"/>
          <v:imagedata o:title=""/>
          <o:lock v:ext="edit"/>
          <v:textbox inset="0mm,0mm,0mm,0mm" style="mso-fit-shape-to-text:t;">
            <w:txbxContent>
              <w:p w14:paraId="13656DF6">
                <w:pPr>
                  <w:pStyle w:val="6"/>
                </w:pPr>
                <w:r>
                  <w:rPr>
                    <w:rFonts w:hint="eastAsia"/>
                  </w:rPr>
                  <w:fldChar w:fldCharType="begin"/>
                </w:r>
                <w:r>
                  <w:rPr>
                    <w:rFonts w:hint="eastAsia"/>
                  </w:rPr>
                  <w:instrText xml:space="preserve"> PAGE  \* MERGEFORMAT </w:instrText>
                </w:r>
                <w:r>
                  <w:rPr>
                    <w:rFonts w:hint="eastAsia"/>
                  </w:rPr>
                  <w:fldChar w:fldCharType="separate"/>
                </w:r>
                <w:r>
                  <w:t>16</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BD7DD">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507E2"/>
    <w:multiLevelType w:val="singleLevel"/>
    <w:tmpl w:val="9ED507E2"/>
    <w:lvl w:ilvl="0" w:tentative="0">
      <w:start w:val="1"/>
      <w:numFmt w:val="decimal"/>
      <w:suff w:val="nothing"/>
      <w:lvlText w:val="%1、"/>
      <w:lvlJc w:val="left"/>
    </w:lvl>
  </w:abstractNum>
  <w:abstractNum w:abstractNumId="1">
    <w:nsid w:val="047953FD"/>
    <w:multiLevelType w:val="multilevel"/>
    <w:tmpl w:val="047953FD"/>
    <w:lvl w:ilvl="0" w:tentative="0">
      <w:start w:val="1"/>
      <w:numFmt w:val="chineseCountingThousand"/>
      <w:pStyle w:val="2"/>
      <w:suff w:val="nothing"/>
      <w:lvlText w:val="第%1章"/>
      <w:lvlJc w:val="left"/>
      <w:pPr>
        <w:ind w:left="0" w:firstLine="0"/>
      </w:pPr>
      <w:rPr>
        <w:rFonts w:hint="eastAsia" w:ascii="仿宋ＣＳ" w:eastAsia="仿宋ＣＳ"/>
        <w:b/>
        <w:i w:val="0"/>
        <w:sz w:val="32"/>
      </w:rPr>
    </w:lvl>
    <w:lvl w:ilvl="1" w:tentative="0">
      <w:start w:val="1"/>
      <w:numFmt w:val="chineseCountingThousand"/>
      <w:suff w:val="nothing"/>
      <w:lvlText w:val="第%2条"/>
      <w:lvlJc w:val="left"/>
      <w:pPr>
        <w:ind w:left="0" w:firstLine="0"/>
      </w:pPr>
      <w:rPr>
        <w:rFonts w:hint="eastAsia" w:ascii="仿宋ＣＳ" w:eastAsia="仿宋ＣＳ"/>
        <w:b/>
        <w:i w:val="0"/>
        <w:sz w:val="30"/>
      </w:rPr>
    </w:lvl>
    <w:lvl w:ilvl="2" w:tentative="0">
      <w:start w:val="1"/>
      <w:numFmt w:val="chineseCountingThousand"/>
      <w:lvlRestart w:val="0"/>
      <w:pStyle w:val="3"/>
      <w:suff w:val="nothing"/>
      <w:lvlText w:val="（%3）"/>
      <w:lvlJc w:val="left"/>
      <w:pPr>
        <w:ind w:left="0" w:firstLine="0"/>
      </w:pPr>
      <w:rPr>
        <w:rFonts w:hint="eastAsia" w:ascii="仿宋ＣＳ" w:eastAsia="仿宋ＣＳ"/>
        <w:b w:val="0"/>
        <w:i w:val="0"/>
        <w:sz w:val="30"/>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HorizontalSpacing w:val="116"/>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9EA2A5C"/>
    <w:rsid w:val="000935F9"/>
    <w:rsid w:val="00A959FA"/>
    <w:rsid w:val="00C44D3E"/>
    <w:rsid w:val="00DC010C"/>
    <w:rsid w:val="00FB5965"/>
    <w:rsid w:val="09EA2A5C"/>
    <w:rsid w:val="0ECD7668"/>
    <w:rsid w:val="27BC514E"/>
    <w:rsid w:val="4E2965B4"/>
    <w:rsid w:val="64EF22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2"/>
      <o:rules v:ext="edit">
        <o:r id="V:Rule1" type="connector" idref="#_x0000_s1026"/>
        <o:r id="V:Rule2" type="connector" idref="#_x0000_s2050"/>
        <o:r id="V:Rule3" type="connector" idref="#_x0000_s2051"/>
        <o:r id="V:Rule4" type="connector" idref="#_x0000_s2052"/>
        <o:r id="V:Rule5" type="connector" idref="#_x0000_s2055"/>
        <o:r id="V:Rule6" type="connector" idref="#_x0000_s2058"/>
        <o:r id="V:Rule7" type="connector" idref="#_x0000_s2060"/>
        <o:r id="V:Rule8" type="connector" idref="#_x0000_s2062"/>
        <o:r id="V:Rule9" type="connector" idref="#_x0000_s2064"/>
        <o:r id="V:Rule10" type="connector" idref="#_x0000_s2066"/>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widowControl/>
      <w:numPr>
        <w:ilvl w:val="0"/>
        <w:numId w:val="1"/>
      </w:numPr>
      <w:spacing w:line="460" w:lineRule="exact"/>
      <w:jc w:val="center"/>
      <w:outlineLvl w:val="0"/>
    </w:pPr>
    <w:rPr>
      <w:b/>
      <w:kern w:val="44"/>
      <w:sz w:val="44"/>
      <w:szCs w:val="20"/>
    </w:rPr>
  </w:style>
  <w:style w:type="paragraph" w:styleId="3">
    <w:name w:val="heading 3"/>
    <w:basedOn w:val="1"/>
    <w:next w:val="4"/>
    <w:qFormat/>
    <w:uiPriority w:val="0"/>
    <w:pPr>
      <w:keepNext/>
      <w:keepLines/>
      <w:widowControl/>
      <w:numPr>
        <w:ilvl w:val="2"/>
        <w:numId w:val="1"/>
      </w:numPr>
      <w:spacing w:before="260" w:after="260" w:line="416" w:lineRule="auto"/>
      <w:outlineLvl w:val="2"/>
    </w:pPr>
    <w:rPr>
      <w:rFonts w:eastAsia="仿宋_GB2312"/>
      <w:b/>
      <w:kern w:val="0"/>
      <w:sz w:val="32"/>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unhideWhenUsed/>
    <w:qFormat/>
    <w:uiPriority w:val="99"/>
    <w:pPr>
      <w:ind w:firstLine="420" w:firstLineChars="200"/>
    </w:pPr>
  </w:style>
  <w:style w:type="paragraph" w:styleId="5">
    <w:name w:val="Body Text"/>
    <w:basedOn w:val="1"/>
    <w:unhideWhenUsed/>
    <w:qFormat/>
    <w:uiPriority w:val="99"/>
    <w:pPr>
      <w:spacing w:after="120"/>
    </w:pPr>
    <w:rPr>
      <w:kern w:val="0"/>
      <w:sz w:val="20"/>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character" w:styleId="10">
    <w:name w:val="Hyperlink"/>
    <w:uiPriority w:val="99"/>
    <w:rPr>
      <w:color w:val="0000FF"/>
      <w:u w:val="single"/>
    </w:rPr>
  </w:style>
  <w:style w:type="paragraph" w:customStyle="1" w:styleId="11">
    <w:name w:val="_Style 5"/>
    <w:basedOn w:val="2"/>
    <w:next w:val="1"/>
    <w:qFormat/>
    <w:uiPriority w:val="39"/>
    <w:pPr>
      <w:numPr>
        <w:numId w:val="0"/>
      </w:numPr>
      <w:spacing w:before="480" w:line="276" w:lineRule="auto"/>
      <w:jc w:val="left"/>
      <w:outlineLvl w:val="9"/>
    </w:pPr>
    <w:rPr>
      <w:rFonts w:ascii="Cambria" w:hAnsi="Cambria"/>
      <w:bCs/>
      <w:color w:val="365F91"/>
      <w:kern w:val="0"/>
      <w:sz w:val="28"/>
      <w:szCs w:val="28"/>
    </w:rPr>
  </w:style>
  <w:style w:type="character" w:customStyle="1" w:styleId="12">
    <w:name w:val="info1"/>
    <w:uiPriority w:val="0"/>
    <w:rPr>
      <w:rFonts w:cs="Times New Roman"/>
      <w:sz w:val="29"/>
      <w:szCs w:val="29"/>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3073"/>
    <customShpInfo spid="_x0000_s3074"/>
    <customShpInfo spid="_x0000_s1026"/>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355</Words>
  <Characters>358</Characters>
  <Lines>60</Lines>
  <Paragraphs>16</Paragraphs>
  <TotalTime>0</TotalTime>
  <ScaleCrop>false</ScaleCrop>
  <LinksUpToDate>false</LinksUpToDate>
  <CharactersWithSpaces>362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2020-07-16T08:10:00Z</dcterms:created>
  <dc:creator>lenovo</dc:creator>
  <cp:lastModifiedBy>明明你</cp:lastModifiedBy>
  <dcterms:modified xsi:type="dcterms:W3CDTF">2025-03-19T01:52:53Z</dcterms:modified>
  <dc:title>省际联盟公立医疗机构人工晶体跨区域联合带量采购公告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eyJoZGlkIjoiZjRmMzdkOWI5ODVkYmU1YzY1MWVlOTA4NjIwYzRkNjQiLCJ1c2VySWQiOiI0MzkxMjc2NjUifQ==</vt:lpwstr>
  </property>
  <property fmtid="{D5CDD505-2E9C-101B-9397-08002B2CF9AE}" pid="4" name="ICV">
    <vt:lpwstr>05C14730401141E88E0B80C3C8E62605_12</vt:lpwstr>
  </property>
</Properties>
</file>