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贵州省省本级基本医疗保险定点零售药店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申办实地考核表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/>
          <w:sz w:val="24"/>
        </w:rPr>
        <w:t>药店名称：</w:t>
      </w:r>
      <w:r>
        <w:rPr>
          <w:rFonts w:hint="eastAsia"/>
          <w:sz w:val="24"/>
          <w:lang w:val="en-US" w:eastAsia="zh-CN"/>
        </w:rPr>
        <w:t xml:space="preserve"> （加盖公章）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</w:t>
      </w:r>
    </w:p>
    <w:tbl>
      <w:tblPr>
        <w:tblStyle w:val="5"/>
        <w:tblW w:w="10200" w:type="dxa"/>
        <w:tblInd w:w="-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15"/>
        <w:gridCol w:w="4605"/>
        <w:gridCol w:w="2122"/>
        <w:gridCol w:w="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考核项目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考核内容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考核结果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资料证照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实际经营范围是否与药品营业执照、药品经营许可证一致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实际经营地址是否与营业执照、药品经营许可证一致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核验申请相关的其他资料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药品管理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是否有药品、医用消毒用品、医用器械等“进、销、存”管理制度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是否有药品质量内部管理制度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是否建立真实、完成、准确的购、销、存台账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医保管理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是否有医保管理相适应的内部管理制度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是否配备专门的医保管理人员等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从业人员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是否配备执业药师，执业药师资格证书注册地是否与经营地址一致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是否真实在职在岗等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设施设备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是否配备省本级医保联网结算要求的设施设备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是否安装视频电子监控设备、设备运行及储存是否正常等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信息系统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是否符合省本级医保联网结算要求的信息化管理系统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是否配备信息化管理系统的管理人员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营业场所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是否进行区域划分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是否按药品及非药品分区隔离等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是否有明显的药品及非药品销售区域标志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考核组长：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考核人员：                           </w:t>
      </w:r>
      <w:r>
        <w:rPr>
          <w:rFonts w:hint="eastAsia"/>
          <w:sz w:val="24"/>
          <w:lang w:val="en-US" w:eastAsia="zh-CN"/>
        </w:rPr>
        <w:t xml:space="preserve">        药店法人签字：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sz w:val="52"/>
          <w:szCs w:val="52"/>
        </w:rPr>
      </w:pPr>
      <w:r>
        <w:rPr>
          <w:rFonts w:hint="eastAsia"/>
          <w:sz w:val="24"/>
        </w:rPr>
        <w:t xml:space="preserve">考核日期：  </w:t>
      </w:r>
      <w:r>
        <w:rPr>
          <w:rFonts w:hint="eastAsia"/>
          <w:sz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                               日期：</w:t>
      </w:r>
    </w:p>
    <w:sectPr>
      <w:headerReference r:id="rId3" w:type="default"/>
      <w:footerReference r:id="rId4" w:type="default"/>
      <w:pgSz w:w="11906" w:h="16838"/>
      <w:pgMar w:top="2098" w:right="1531" w:bottom="2098" w:left="1531" w:header="851" w:footer="1474" w:gutter="0"/>
      <w:pgNumType w:fmt="decimal" w:start="3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-255905</wp:posOffset>
              </wp:positionV>
              <wp:extent cx="657860" cy="38735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0.15pt;height:30.5pt;width:51.8pt;mso-position-horizontal-relative:margin;z-index:251660288;mso-width-relative:page;mso-height-relative:page;" filled="f" stroked="f" coordsize="21600,21600" o:gfxdata="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eRW/TWAAAABwEAAA8AAAAAAAAAAQAgAAAAIgAAAGRycy9kb3ducmV2Lnht&#10;bFBLAQIUABQAAAAIAIdO4kBhavsKNAIAAGE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1080770</wp:posOffset>
              </wp:positionH>
              <wp:positionV relativeFrom="paragraph">
                <wp:posOffset>-213995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5.1pt;margin-top:-16.85pt;height:144pt;width:144pt;mso-position-horizontal-relative:page;mso-wrap-style:none;z-index:251659264;mso-width-relative:page;mso-height-relative:page;" filled="f" stroked="f" coordsize="21600,21600" o:gfxdata="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6Vyds1wAAAAsBAAAPAAAAAAAAAAEAIAAAACIAAABkcnMvZG93&#10;bnJldi54bWxQSwECFAAUAAAACACHTuJAwmqmJc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956D7"/>
    <w:rsid w:val="0FA76563"/>
    <w:rsid w:val="2C030B7B"/>
    <w:rsid w:val="379B440B"/>
    <w:rsid w:val="38281926"/>
    <w:rsid w:val="421C5419"/>
    <w:rsid w:val="445956D7"/>
    <w:rsid w:val="577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2021-04-20T07:31:00Z</dcterms:created>
  <dc:creator>画眉滑翔</dc:creator>
  <cp:lastModifiedBy>admin</cp:lastModifiedBy>
  <dcterms:modified xsi:type="dcterms:W3CDTF">2021-06-08T02:11:00Z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