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auto"/>
        <w:spacing w:beforeAutospacing="0" w:afterAutospacing="0" w:line="630" w:lineRule="atLeast"/>
        <w:jc w:val="both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6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贵州省医疗保障不予信用修复告知书</w:t>
      </w:r>
      <w:bookmarkEnd w:id="0"/>
    </w:p>
    <w:p>
      <w:pPr>
        <w:pStyle w:val="3"/>
        <w:widowControl/>
        <w:shd w:val="clear" w:color="auto" w:fill="auto"/>
        <w:wordWrap w:val="0"/>
        <w:spacing w:beforeAutospacing="0" w:afterAutospacing="0" w:line="630" w:lineRule="atLeast"/>
        <w:ind w:firstLine="420"/>
        <w:jc w:val="right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Style w:val="6"/>
          <w:rFonts w:hint="eastAsia" w:ascii="仿宋_GB2312" w:eastAsia="仿宋_GB2312" w:cs="仿宋_GB2312"/>
          <w:color w:val="0C0C0C"/>
          <w:sz w:val="32"/>
          <w:szCs w:val="32"/>
        </w:rPr>
        <w:t>编号：</w:t>
      </w:r>
      <w:r>
        <w:rPr>
          <w:rStyle w:val="6"/>
          <w:rFonts w:ascii="仿宋_GB2312" w:eastAsia="仿宋_GB2312" w:cs="仿宋_GB2312"/>
          <w:color w:val="0C0C0C"/>
          <w:sz w:val="32"/>
          <w:szCs w:val="32"/>
        </w:rPr>
        <w:t xml:space="preserve">           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ascii="仿宋_GB2312" w:eastAsia="仿宋_GB2312" w:cs="仿宋_GB2312"/>
          <w:color w:val="0C0C0C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我局于</w:t>
      </w:r>
      <w:r>
        <w:rPr>
          <w:rFonts w:ascii="仿宋_GB2312" w:eastAsia="仿宋_GB2312" w:cs="仿宋_GB2312"/>
          <w:color w:val="0C0C0C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年</w:t>
      </w:r>
      <w:r>
        <w:rPr>
          <w:rFonts w:ascii="仿宋_GB2312" w:eastAsia="仿宋_GB2312" w:cs="仿宋_GB2312"/>
          <w:color w:val="0C0C0C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月</w:t>
      </w:r>
      <w:r>
        <w:rPr>
          <w:rFonts w:ascii="仿宋_GB2312" w:eastAsia="仿宋_GB2312" w:cs="仿宋_GB2312"/>
          <w:color w:val="0C0C0C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日收到你（单位）提出的申请，经审查，不符合《贵州省医疗保障信用管理暂行办法》规定，决定不予信用修复。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如你（单位）不服本决定，可以自收到本告知书之日起</w:t>
      </w:r>
      <w:r>
        <w:rPr>
          <w:rFonts w:ascii="仿宋_GB2312" w:eastAsia="仿宋_GB2312" w:cs="仿宋_GB2312"/>
          <w:color w:val="0C0C0C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个工作日内，向</w:t>
      </w:r>
      <w:r>
        <w:rPr>
          <w:rFonts w:ascii="仿宋_GB2312" w:eastAsia="仿宋_GB2312" w:cs="仿宋_GB2312"/>
          <w:color w:val="0C0C0C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提出异议申请。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right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right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right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center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              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单位名称（公章）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color w:val="0C0C0C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年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月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医保局联系人：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联系人电话：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color w:val="0C0C0C"/>
          <w:sz w:val="21"/>
          <w:szCs w:val="21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</w:rPr>
        <w:t>签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收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人：</w:t>
      </w:r>
      <w:r>
        <w:rPr>
          <w:rFonts w:ascii="仿宋_GB2312" w:eastAsia="仿宋_GB2312" w:cs="仿宋_GB2312"/>
          <w:color w:val="0C0C0C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color w:val="0C0C0C"/>
          <w:sz w:val="32"/>
          <w:szCs w:val="32"/>
        </w:rPr>
        <w:t>签收人电话：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24393F0C"/>
    <w:rsid w:val="243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3</TotalTime>
  <ScaleCrop>false</ScaleCrop>
  <LinksUpToDate>false</LinksUpToDate>
  <CharactersWithSpaces>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2022-11-03T08:59:00Z</dcterms:created>
  <dc:creator>吴钰鑫</dc:creator>
  <cp:lastModifiedBy>吴钰鑫</cp:lastModifiedBy>
  <dcterms:modified xsi:type="dcterms:W3CDTF">2022-11-03T09:03:22Z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60B3005D40144969BB3E3FE111C52700</vt:lpwstr>
  </property>
</Properties>
</file>