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167"/>
        <w:gridCol w:w="2357"/>
        <w:gridCol w:w="1557"/>
        <w:gridCol w:w="1206"/>
        <w:gridCol w:w="16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9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公立医疗机构特需病房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说明：特需病房床位收费，按黔发改收费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〔2017〕597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号文执行。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长城楷体" w:hAnsi="宋体" w:eastAsia="长城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长城楷体" w:hAnsi="宋体" w:eastAsia="长城楷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长城楷体" w:hAnsi="宋体" w:eastAsia="长城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长城楷体" w:hAnsi="宋体" w:eastAsia="长城楷体" w:cs="宋体"/>
                <w:color w:val="000000"/>
                <w:kern w:val="0"/>
                <w:sz w:val="18"/>
                <w:szCs w:val="18"/>
              </w:rPr>
              <w:t>项目内涵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长城楷体" w:hAnsi="宋体" w:eastAsia="长城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长城楷体" w:hAnsi="宋体" w:eastAsia="长城楷体" w:cs="宋体"/>
                <w:color w:val="000000"/>
                <w:kern w:val="0"/>
                <w:sz w:val="18"/>
                <w:szCs w:val="18"/>
              </w:rPr>
              <w:t>除外内容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长城楷体" w:hAnsi="宋体" w:eastAsia="长城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长城楷体" w:hAnsi="宋体" w:eastAsia="长城楷体" w:cs="宋体"/>
                <w:color w:val="000000"/>
                <w:kern w:val="0"/>
                <w:sz w:val="18"/>
                <w:szCs w:val="18"/>
              </w:rPr>
              <w:t>计价单位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长城楷体" w:hAnsi="宋体" w:eastAsia="长城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长城楷体" w:hAnsi="宋体" w:eastAsia="长城楷体" w:cs="宋体"/>
                <w:color w:val="000000"/>
                <w:kern w:val="0"/>
                <w:sz w:val="18"/>
                <w:szCs w:val="18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T03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特需病房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长城楷体" w:hAnsi="宋体" w:eastAsia="长城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长城楷体" w:hAnsi="宋体" w:eastAsia="长城楷体" w:cs="宋体"/>
                <w:color w:val="000000"/>
                <w:kern w:val="0"/>
                <w:sz w:val="18"/>
                <w:szCs w:val="18"/>
              </w:rPr>
              <w:t>设施设备含病床、陪伴床、衣柜、床头柜、沙发(或座椅)、床上用品、热水器、微波炉、空调、电冰箱、电视机、独立卫生间、淋浴设施等。服务含被服洗涤、病床及病区清洁消毒、饮水供应、能源（煤、水、电、油)消耗、医用垃圾（污水处理）等。病区设医生计算机工作站、一般物理诊断器械，提供住院费用查询、公示设施。根据病房所属科室性质制定具体医技及增值服务内容。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长城楷体" w:hAnsi="宋体" w:eastAsia="长城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长城楷体" w:hAnsi="宋体" w:eastAsia="长城楷体" w:cs="宋体"/>
                <w:color w:val="000000"/>
                <w:kern w:val="0"/>
                <w:sz w:val="18"/>
                <w:szCs w:val="18"/>
              </w:rPr>
              <w:t>除特需病房费以外的其他诊疗服务。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长城楷体" w:hAnsi="宋体" w:eastAsia="长城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长城楷体" w:hAnsi="宋体" w:eastAsia="长城楷体" w:cs="宋体"/>
                <w:color w:val="000000"/>
                <w:kern w:val="0"/>
                <w:sz w:val="18"/>
                <w:szCs w:val="18"/>
              </w:rPr>
              <w:t>间·日·人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长城楷体" w:hAnsi="宋体" w:eastAsia="长城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长城楷体" w:hAnsi="宋体" w:eastAsia="长城楷体" w:cs="宋体"/>
                <w:color w:val="000000"/>
                <w:kern w:val="0"/>
                <w:sz w:val="18"/>
                <w:szCs w:val="18"/>
              </w:rPr>
              <w:t>特需病房服务根据病房面积、床位数、服务设施、服务内容等分档计价。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7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nf</dc:creator>
  <cp:lastModifiedBy>curse</cp:lastModifiedBy>
  <dcterms:modified xsi:type="dcterms:W3CDTF">2019-11-21T03:11:04Z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